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0613262F" w:rsidR="00113916" w:rsidRPr="007673C5" w:rsidRDefault="2F2CD3BC" w:rsidP="714FC45E">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714FC45E">
        <w:rPr>
          <w:rFonts w:ascii="Arial" w:hAnsi="Arial"/>
          <w:b/>
          <w:bCs/>
          <w:lang w:val="en-GB"/>
        </w:rPr>
        <w:t xml:space="preserve">3GPP TSG RAN </w:t>
      </w:r>
      <w:r w:rsidR="4AB9CB1C" w:rsidRPr="714FC45E">
        <w:rPr>
          <w:rFonts w:ascii="Arial" w:hAnsi="Arial"/>
          <w:b/>
          <w:bCs/>
          <w:lang w:val="en-GB"/>
        </w:rPr>
        <w:t xml:space="preserve">TSG </w:t>
      </w:r>
      <w:r w:rsidR="39F767C6" w:rsidRPr="714FC45E">
        <w:rPr>
          <w:rFonts w:ascii="Arial" w:hAnsi="Arial"/>
          <w:b/>
          <w:bCs/>
          <w:lang w:val="en-GB"/>
        </w:rPr>
        <w:t xml:space="preserve">Rel-19 Workshop </w:t>
      </w:r>
      <w:r w:rsidR="3C992E1C" w:rsidRPr="714FC45E">
        <w:rPr>
          <w:rFonts w:ascii="Arial" w:hAnsi="Arial"/>
          <w:b/>
          <w:bCs/>
          <w:lang w:val="en-GB"/>
        </w:rPr>
        <w:t>Meeting</w:t>
      </w:r>
      <w:r w:rsidR="39F767C6" w:rsidRPr="714FC45E">
        <w:rPr>
          <w:rFonts w:ascii="Arial" w:hAnsi="Arial"/>
          <w:b/>
          <w:bCs/>
          <w:lang w:val="en-GB"/>
        </w:rPr>
        <w:t xml:space="preserve"> </w:t>
      </w:r>
      <w:r w:rsidR="00133C60">
        <w:tab/>
      </w:r>
      <w:r w:rsidR="00D208D0" w:rsidRPr="00D208D0">
        <w:rPr>
          <w:b/>
          <w:bCs/>
          <w:lang w:val="en-GB"/>
        </w:rPr>
        <w:t>RWS-230048</w:t>
      </w:r>
    </w:p>
    <w:p w14:paraId="0B64A44F" w14:textId="0D93F8C0" w:rsidR="00113916" w:rsidRPr="007673C5" w:rsidRDefault="39F767C6" w:rsidP="714FC45E">
      <w:pPr>
        <w:rPr>
          <w:rFonts w:ascii="Arial" w:hAnsi="Arial"/>
          <w:b/>
          <w:bCs/>
          <w:lang w:val="en-GB"/>
        </w:rPr>
      </w:pPr>
      <w:r w:rsidRPr="714FC45E">
        <w:rPr>
          <w:rFonts w:ascii="Arial" w:hAnsi="Arial"/>
          <w:b/>
          <w:bCs/>
          <w:lang w:val="en-GB"/>
        </w:rPr>
        <w:t>Taipei</w:t>
      </w:r>
      <w:r w:rsidR="41230EA6" w:rsidRPr="714FC45E">
        <w:rPr>
          <w:rFonts w:ascii="Arial" w:hAnsi="Arial"/>
          <w:b/>
          <w:bCs/>
          <w:lang w:val="en-GB"/>
        </w:rPr>
        <w:t>,</w:t>
      </w:r>
      <w:r w:rsidR="3C992E1C" w:rsidRPr="714FC45E">
        <w:rPr>
          <w:rFonts w:ascii="Arial" w:hAnsi="Arial"/>
          <w:b/>
          <w:bCs/>
          <w:lang w:val="en-GB"/>
        </w:rPr>
        <w:t xml:space="preserve"> </w:t>
      </w:r>
      <w:r w:rsidRPr="714FC45E">
        <w:rPr>
          <w:rFonts w:ascii="Arial" w:hAnsi="Arial"/>
          <w:b/>
          <w:bCs/>
          <w:lang w:val="en-GB"/>
        </w:rPr>
        <w:t>June 15</w:t>
      </w:r>
      <w:r w:rsidR="0C1A1602" w:rsidRPr="714FC45E">
        <w:rPr>
          <w:rFonts w:ascii="Arial" w:hAnsi="Arial"/>
          <w:b/>
          <w:bCs/>
          <w:lang w:val="en-GB"/>
        </w:rPr>
        <w:t>-</w:t>
      </w:r>
      <w:r w:rsidRPr="714FC45E">
        <w:rPr>
          <w:rFonts w:ascii="Arial" w:hAnsi="Arial"/>
          <w:b/>
          <w:bCs/>
          <w:lang w:val="en-GB"/>
        </w:rPr>
        <w:t>16</w:t>
      </w:r>
      <w:r w:rsidR="5EB18503" w:rsidRPr="714FC45E">
        <w:rPr>
          <w:rFonts w:ascii="Arial" w:hAnsi="Arial"/>
          <w:b/>
          <w:bCs/>
          <w:lang w:val="en-GB"/>
        </w:rPr>
        <w:t xml:space="preserve">, </w:t>
      </w:r>
      <w:r w:rsidR="41230EA6" w:rsidRPr="714FC45E">
        <w:rPr>
          <w:rFonts w:ascii="Arial" w:hAnsi="Arial"/>
          <w:b/>
          <w:bCs/>
          <w:lang w:val="en-GB"/>
        </w:rPr>
        <w:t>2023</w:t>
      </w:r>
    </w:p>
    <w:p w14:paraId="2F0010B0" w14:textId="77777777" w:rsidR="000052CF" w:rsidRPr="007673C5" w:rsidRDefault="000052CF" w:rsidP="714FC45E">
      <w:pPr>
        <w:tabs>
          <w:tab w:val="left" w:pos="1800"/>
        </w:tabs>
        <w:spacing w:after="60"/>
        <w:ind w:left="1800" w:hanging="1800"/>
        <w:rPr>
          <w:b/>
          <w:bCs/>
          <w:color w:val="000000"/>
          <w:lang w:val="en-GB"/>
        </w:rPr>
      </w:pPr>
    </w:p>
    <w:p w14:paraId="308D0D4D" w14:textId="6853E23F" w:rsidR="001054BC" w:rsidRPr="007673C5" w:rsidRDefault="204F1D78" w:rsidP="714FC45E">
      <w:pPr>
        <w:tabs>
          <w:tab w:val="left" w:pos="1800"/>
        </w:tabs>
        <w:spacing w:after="60"/>
        <w:ind w:left="1800" w:hanging="1800"/>
        <w:rPr>
          <w:b/>
          <w:bCs/>
          <w:lang w:val="en-GB"/>
        </w:rPr>
      </w:pPr>
      <w:r w:rsidRPr="714FC45E">
        <w:rPr>
          <w:b/>
          <w:bCs/>
          <w:color w:val="000000" w:themeColor="text1"/>
          <w:lang w:val="en-GB"/>
        </w:rPr>
        <w:t>Title:</w:t>
      </w:r>
      <w:r w:rsidR="001054BC">
        <w:tab/>
      </w:r>
      <w:r w:rsidR="3CB8C64E" w:rsidRPr="714FC45E">
        <w:rPr>
          <w:b/>
          <w:bCs/>
          <w:color w:val="000000" w:themeColor="text1"/>
          <w:lang w:val="en-GB"/>
        </w:rPr>
        <w:t>Consideration on RAN1/2/3 led NTN topics for Release 19</w:t>
      </w:r>
      <w:r w:rsidR="00517750">
        <w:rPr>
          <w:b/>
          <w:bCs/>
          <w:color w:val="000000" w:themeColor="text1"/>
          <w:lang w:val="en-GB"/>
        </w:rPr>
        <w:t xml:space="preserve"> (Annex)</w:t>
      </w:r>
    </w:p>
    <w:p w14:paraId="2E4402E3" w14:textId="7E1B1001" w:rsidR="001054BC" w:rsidRPr="001064B8" w:rsidRDefault="204F1D78" w:rsidP="714FC45E">
      <w:pPr>
        <w:tabs>
          <w:tab w:val="left" w:pos="1800"/>
        </w:tabs>
        <w:spacing w:after="60"/>
        <w:rPr>
          <w:b/>
          <w:bCs/>
          <w:lang w:val="en-GB"/>
        </w:rPr>
      </w:pPr>
      <w:r w:rsidRPr="714FC45E">
        <w:rPr>
          <w:b/>
          <w:bCs/>
          <w:lang w:val="en-GB"/>
        </w:rPr>
        <w:t xml:space="preserve">Source: </w:t>
      </w:r>
      <w:r w:rsidR="001054BC">
        <w:tab/>
      </w:r>
      <w:r w:rsidR="00647A6C" w:rsidRPr="00647A6C">
        <w:rPr>
          <w:b/>
          <w:bCs/>
          <w:lang w:val="en-GB"/>
        </w:rPr>
        <w:t xml:space="preserve">Thales, Hughes, SES, Inmarsat, </w:t>
      </w:r>
      <w:proofErr w:type="spellStart"/>
      <w:r w:rsidR="00647A6C" w:rsidRPr="00647A6C">
        <w:rPr>
          <w:b/>
          <w:bCs/>
          <w:lang w:val="en-GB"/>
        </w:rPr>
        <w:t>Ligado</w:t>
      </w:r>
      <w:proofErr w:type="spellEnd"/>
      <w:r w:rsidR="00647A6C" w:rsidRPr="00647A6C">
        <w:rPr>
          <w:b/>
          <w:bCs/>
          <w:lang w:val="en-GB"/>
        </w:rPr>
        <w:t xml:space="preserve">, Eutelsat, TTP, Lockheed, </w:t>
      </w:r>
      <w:proofErr w:type="spellStart"/>
      <w:r w:rsidR="00647A6C" w:rsidRPr="00647A6C">
        <w:rPr>
          <w:b/>
          <w:bCs/>
          <w:lang w:val="en-GB"/>
        </w:rPr>
        <w:t>Novamint</w:t>
      </w:r>
      <w:proofErr w:type="spellEnd"/>
      <w:r w:rsidR="00647A6C" w:rsidRPr="00647A6C">
        <w:rPr>
          <w:b/>
          <w:bCs/>
          <w:lang w:val="en-GB"/>
        </w:rPr>
        <w:t xml:space="preserve">, Airbus, Lockheed Martin, ST Engineering, </w:t>
      </w:r>
      <w:proofErr w:type="spellStart"/>
      <w:r w:rsidR="00647A6C" w:rsidRPr="00647A6C">
        <w:rPr>
          <w:b/>
          <w:bCs/>
          <w:lang w:val="en-GB"/>
        </w:rPr>
        <w:t>Sateliot</w:t>
      </w:r>
      <w:proofErr w:type="spellEnd"/>
      <w:r w:rsidR="00647A6C" w:rsidRPr="00647A6C">
        <w:rPr>
          <w:b/>
          <w:bCs/>
          <w:lang w:val="en-GB"/>
        </w:rPr>
        <w:t xml:space="preserve">, </w:t>
      </w:r>
      <w:proofErr w:type="spellStart"/>
      <w:r w:rsidR="00647A6C" w:rsidRPr="00647A6C">
        <w:rPr>
          <w:b/>
          <w:bCs/>
          <w:lang w:val="en-GB"/>
        </w:rPr>
        <w:t>CeWIT</w:t>
      </w:r>
      <w:proofErr w:type="spellEnd"/>
      <w:r w:rsidR="00647A6C" w:rsidRPr="00647A6C">
        <w:rPr>
          <w:b/>
          <w:bCs/>
          <w:lang w:val="en-GB"/>
        </w:rPr>
        <w:t xml:space="preserve">, TNO, JSAT, Gatehouse, </w:t>
      </w:r>
      <w:proofErr w:type="spellStart"/>
      <w:r w:rsidR="00647A6C" w:rsidRPr="00647A6C">
        <w:rPr>
          <w:b/>
          <w:bCs/>
          <w:lang w:val="en-GB"/>
        </w:rPr>
        <w:t>Omnispace</w:t>
      </w:r>
      <w:proofErr w:type="spellEnd"/>
      <w:r w:rsidR="00647A6C" w:rsidRPr="00647A6C">
        <w:rPr>
          <w:b/>
          <w:bCs/>
          <w:lang w:val="en-GB"/>
        </w:rPr>
        <w:t xml:space="preserve">, ESA, Intelsat, </w:t>
      </w:r>
      <w:proofErr w:type="spellStart"/>
      <w:r w:rsidR="00647A6C" w:rsidRPr="00647A6C">
        <w:rPr>
          <w:b/>
          <w:bCs/>
          <w:lang w:val="en-GB"/>
        </w:rPr>
        <w:t>OneWeb</w:t>
      </w:r>
      <w:proofErr w:type="spellEnd"/>
      <w:r w:rsidR="00647A6C" w:rsidRPr="00647A6C">
        <w:rPr>
          <w:b/>
          <w:bCs/>
          <w:lang w:val="en-GB"/>
        </w:rPr>
        <w:t xml:space="preserve">, </w:t>
      </w:r>
      <w:proofErr w:type="spellStart"/>
      <w:r w:rsidR="00647A6C" w:rsidRPr="00647A6C">
        <w:rPr>
          <w:b/>
          <w:bCs/>
          <w:lang w:val="en-GB"/>
        </w:rPr>
        <w:t>Fraunhofer</w:t>
      </w:r>
      <w:proofErr w:type="spellEnd"/>
      <w:r w:rsidR="00647A6C" w:rsidRPr="00647A6C">
        <w:rPr>
          <w:b/>
          <w:bCs/>
          <w:lang w:val="en-GB"/>
        </w:rPr>
        <w:t xml:space="preserve"> IIS, </w:t>
      </w:r>
      <w:proofErr w:type="spellStart"/>
      <w:r w:rsidR="00647A6C" w:rsidRPr="00647A6C">
        <w:rPr>
          <w:b/>
          <w:bCs/>
          <w:lang w:val="en-GB"/>
        </w:rPr>
        <w:t>Fraunhofer</w:t>
      </w:r>
      <w:proofErr w:type="spellEnd"/>
      <w:r w:rsidR="00647A6C" w:rsidRPr="00647A6C">
        <w:rPr>
          <w:b/>
          <w:bCs/>
          <w:lang w:val="en-GB"/>
        </w:rPr>
        <w:t xml:space="preserve"> HHI, TNO, IRT Saint </w:t>
      </w:r>
      <w:proofErr w:type="spellStart"/>
      <w:r w:rsidR="00647A6C" w:rsidRPr="00647A6C">
        <w:rPr>
          <w:b/>
          <w:bCs/>
          <w:lang w:val="en-GB"/>
        </w:rPr>
        <w:t>Exupery</w:t>
      </w:r>
      <w:proofErr w:type="spellEnd"/>
      <w:r w:rsidR="00647A6C" w:rsidRPr="00647A6C">
        <w:rPr>
          <w:b/>
          <w:bCs/>
          <w:lang w:val="en-GB"/>
        </w:rPr>
        <w:t xml:space="preserve">, </w:t>
      </w:r>
      <w:proofErr w:type="spellStart"/>
      <w:r w:rsidR="00647A6C" w:rsidRPr="00647A6C">
        <w:rPr>
          <w:b/>
          <w:bCs/>
          <w:lang w:val="en-GB"/>
        </w:rPr>
        <w:t>Hispasat</w:t>
      </w:r>
      <w:proofErr w:type="spellEnd"/>
      <w:r w:rsidR="00647A6C" w:rsidRPr="00647A6C">
        <w:rPr>
          <w:b/>
          <w:bCs/>
          <w:lang w:val="en-GB"/>
        </w:rPr>
        <w:t xml:space="preserve">, </w:t>
      </w:r>
      <w:proofErr w:type="spellStart"/>
      <w:r w:rsidR="00647A6C" w:rsidRPr="00647A6C">
        <w:rPr>
          <w:b/>
          <w:bCs/>
          <w:lang w:val="en-GB"/>
        </w:rPr>
        <w:t>Gilat</w:t>
      </w:r>
      <w:proofErr w:type="spellEnd"/>
      <w:r w:rsidR="00647A6C" w:rsidRPr="00647A6C">
        <w:rPr>
          <w:b/>
          <w:bCs/>
          <w:lang w:val="en-GB"/>
        </w:rPr>
        <w:t xml:space="preserve">, </w:t>
      </w:r>
      <w:proofErr w:type="spellStart"/>
      <w:r w:rsidR="00647A6C" w:rsidRPr="00647A6C">
        <w:rPr>
          <w:b/>
          <w:bCs/>
          <w:lang w:val="en-GB"/>
        </w:rPr>
        <w:t>Terrestar</w:t>
      </w:r>
      <w:proofErr w:type="spellEnd"/>
      <w:r w:rsidR="00647A6C" w:rsidRPr="00647A6C">
        <w:rPr>
          <w:b/>
          <w:bCs/>
          <w:lang w:val="en-GB"/>
        </w:rPr>
        <w:t>, Magister solutions</w:t>
      </w:r>
      <w:bookmarkStart w:id="11" w:name="_GoBack"/>
      <w:r w:rsidR="00786E27">
        <w:rPr>
          <w:b/>
          <w:bCs/>
          <w:lang w:val="en-GB"/>
        </w:rPr>
        <w:t xml:space="preserve">, </w:t>
      </w:r>
      <w:r w:rsidR="00786E27" w:rsidRPr="00786E27">
        <w:rPr>
          <w:b/>
          <w:bCs/>
          <w:lang w:val="en-GB"/>
        </w:rPr>
        <w:t>OQ Technology</w:t>
      </w:r>
      <w:bookmarkEnd w:id="11"/>
      <w:r w:rsidR="7851DF03" w:rsidRPr="714FC45E">
        <w:rPr>
          <w:b/>
          <w:bCs/>
          <w:lang w:val="en-GB"/>
        </w:rPr>
        <w:t xml:space="preserve"> </w:t>
      </w:r>
      <w:r w:rsidR="3D103ED9" w:rsidRPr="714FC45E">
        <w:rPr>
          <w:b/>
          <w:bCs/>
          <w:lang w:val="en-GB"/>
        </w:rPr>
        <w:t xml:space="preserve"> </w:t>
      </w:r>
    </w:p>
    <w:p w14:paraId="022F95FC" w14:textId="77777777" w:rsidR="001054BC" w:rsidRPr="00A26390" w:rsidRDefault="204F1D78" w:rsidP="714FC45E">
      <w:pPr>
        <w:tabs>
          <w:tab w:val="left" w:pos="1800"/>
        </w:tabs>
        <w:spacing w:after="60"/>
        <w:rPr>
          <w:b/>
          <w:bCs/>
          <w:lang w:val="en-GB"/>
        </w:rPr>
      </w:pPr>
      <w:r w:rsidRPr="714FC45E">
        <w:rPr>
          <w:b/>
          <w:bCs/>
          <w:lang w:val="en-GB"/>
        </w:rPr>
        <w:t>Type:</w:t>
      </w:r>
      <w:r w:rsidR="001054BC">
        <w:tab/>
      </w:r>
      <w:r w:rsidR="4AB9CB1C" w:rsidRPr="714FC45E">
        <w:rPr>
          <w:b/>
          <w:bCs/>
          <w:lang w:val="en-GB"/>
        </w:rPr>
        <w:t>discussion</w:t>
      </w:r>
    </w:p>
    <w:p w14:paraId="76999E04" w14:textId="351C2333" w:rsidR="001054BC" w:rsidRPr="00A26390" w:rsidRDefault="204F1D78" w:rsidP="714FC45E">
      <w:pPr>
        <w:tabs>
          <w:tab w:val="left" w:pos="1800"/>
        </w:tabs>
        <w:spacing w:after="60"/>
        <w:rPr>
          <w:b/>
          <w:bCs/>
          <w:lang w:val="en-GB"/>
        </w:rPr>
      </w:pPr>
      <w:r w:rsidRPr="714FC45E">
        <w:rPr>
          <w:b/>
          <w:bCs/>
          <w:lang w:val="en-GB"/>
        </w:rPr>
        <w:t>Document for:</w:t>
      </w:r>
      <w:r w:rsidR="001054BC">
        <w:tab/>
      </w:r>
      <w:r w:rsidR="0CE39761" w:rsidRPr="714FC45E">
        <w:rPr>
          <w:b/>
          <w:bCs/>
          <w:lang w:val="en-GB"/>
        </w:rPr>
        <w:t xml:space="preserve">discussion </w:t>
      </w:r>
    </w:p>
    <w:p w14:paraId="7E4FE581" w14:textId="3B9E87D3" w:rsidR="00F15DF8" w:rsidRPr="00A26390" w:rsidRDefault="204F1D78" w:rsidP="714FC45E">
      <w:pPr>
        <w:tabs>
          <w:tab w:val="left" w:pos="1800"/>
        </w:tabs>
        <w:spacing w:after="60"/>
        <w:rPr>
          <w:rFonts w:ascii="Arial" w:eastAsia="Batang" w:hAnsi="Arial" w:cs="Arial"/>
          <w:b/>
          <w:bCs/>
          <w:lang w:val="en-GB" w:eastAsia="zh-CN"/>
        </w:rPr>
      </w:pPr>
      <w:r w:rsidRPr="714FC45E">
        <w:rPr>
          <w:b/>
          <w:bCs/>
          <w:lang w:val="en-GB"/>
        </w:rPr>
        <w:t>Agenda Item:</w:t>
      </w:r>
      <w:r w:rsidR="001054BC">
        <w:tab/>
      </w:r>
      <w:r w:rsidR="3CB8C64E" w:rsidRPr="714FC45E">
        <w:rPr>
          <w:b/>
          <w:bCs/>
          <w:lang w:val="en-GB"/>
        </w:rPr>
        <w:t>5</w:t>
      </w:r>
      <w:r w:rsidR="001054BC">
        <w:tab/>
      </w:r>
      <w:r w:rsidR="7FB153A5" w:rsidRPr="714FC45E">
        <w:rPr>
          <w:rFonts w:ascii="Arial" w:eastAsia="Batang" w:hAnsi="Arial" w:cs="Arial"/>
          <w:b/>
          <w:bCs/>
          <w:lang w:val="en-GB" w:eastAsia="zh-CN"/>
        </w:rPr>
        <w:t xml:space="preserve"> </w:t>
      </w:r>
    </w:p>
    <w:p w14:paraId="5A2485EA" w14:textId="77777777" w:rsidR="00302253" w:rsidRPr="00A26390" w:rsidRDefault="00302253" w:rsidP="714FC45E">
      <w:pPr>
        <w:tabs>
          <w:tab w:val="left" w:pos="1800"/>
        </w:tabs>
        <w:spacing w:after="60"/>
        <w:rPr>
          <w:rFonts w:eastAsia="MS Mincho"/>
          <w:b/>
          <w:bCs/>
          <w:lang w:val="en-GB"/>
        </w:rPr>
      </w:pPr>
    </w:p>
    <w:p w14:paraId="46324C2E" w14:textId="202FD44C" w:rsidR="00DD4E7D" w:rsidRDefault="20E6938B" w:rsidP="714FC45E">
      <w:pPr>
        <w:pStyle w:val="Titre1"/>
        <w:pageBreakBefore w:val="0"/>
        <w:ind w:left="431" w:hanging="431"/>
        <w:rPr>
          <w:lang w:val="en-GB"/>
        </w:rPr>
      </w:pPr>
      <w:bookmarkStart w:id="12" w:name="OLE_LINK1"/>
      <w:bookmarkStart w:id="13" w:name="OLE_LINK2"/>
      <w:bookmarkEnd w:id="0"/>
      <w:bookmarkEnd w:id="1"/>
      <w:bookmarkEnd w:id="2"/>
      <w:bookmarkEnd w:id="3"/>
      <w:bookmarkEnd w:id="4"/>
      <w:bookmarkEnd w:id="5"/>
      <w:bookmarkEnd w:id="6"/>
      <w:bookmarkEnd w:id="7"/>
      <w:bookmarkEnd w:id="8"/>
      <w:bookmarkEnd w:id="9"/>
      <w:r w:rsidRPr="714FC45E">
        <w:rPr>
          <w:lang w:val="en-GB"/>
        </w:rPr>
        <w:t>Introduction</w:t>
      </w:r>
    </w:p>
    <w:p w14:paraId="4B661165" w14:textId="6FC86CCC" w:rsidR="007E1D71" w:rsidRPr="00500236" w:rsidRDefault="007E1D71" w:rsidP="007E1D71">
      <w:r w:rsidRPr="00500236">
        <w:t xml:space="preserve">This document </w:t>
      </w:r>
      <w:proofErr w:type="spellStart"/>
      <w:r w:rsidRPr="00500236">
        <w:t>entails</w:t>
      </w:r>
      <w:proofErr w:type="spellEnd"/>
      <w:r w:rsidRPr="00500236">
        <w:t xml:space="preserve"> a </w:t>
      </w:r>
      <w:proofErr w:type="spellStart"/>
      <w:r w:rsidRPr="00500236">
        <w:t>list</w:t>
      </w:r>
      <w:proofErr w:type="spellEnd"/>
      <w:r w:rsidRPr="00500236">
        <w:t xml:space="preserve"> of candidate </w:t>
      </w:r>
      <w:r w:rsidR="005F5F39">
        <w:t xml:space="preserve">RAN1, 2 or 3 </w:t>
      </w:r>
      <w:proofErr w:type="spellStart"/>
      <w:r w:rsidR="005F5F39">
        <w:t>led</w:t>
      </w:r>
      <w:proofErr w:type="spellEnd"/>
      <w:r w:rsidR="005F5F39">
        <w:t xml:space="preserve"> </w:t>
      </w:r>
      <w:r w:rsidRPr="00500236">
        <w:t>topics for the Rel-19.</w:t>
      </w:r>
    </w:p>
    <w:p w14:paraId="25B634D9" w14:textId="41E011EC" w:rsidR="007E1D71" w:rsidRPr="00500236" w:rsidRDefault="007E1D71" w:rsidP="007E1D71">
      <w:proofErr w:type="spellStart"/>
      <w:r w:rsidRPr="00500236">
        <w:t>These</w:t>
      </w:r>
      <w:proofErr w:type="spellEnd"/>
      <w:r w:rsidRPr="00500236">
        <w:t xml:space="preserve"> topics </w:t>
      </w:r>
      <w:proofErr w:type="spellStart"/>
      <w:r w:rsidRPr="00500236">
        <w:t>aim</w:t>
      </w:r>
      <w:proofErr w:type="spellEnd"/>
      <w:r w:rsidRPr="00500236">
        <w:t xml:space="preserve"> </w:t>
      </w:r>
      <w:proofErr w:type="spellStart"/>
      <w:r w:rsidRPr="00500236">
        <w:t>either</w:t>
      </w:r>
      <w:proofErr w:type="spellEnd"/>
      <w:r w:rsidRPr="00500236">
        <w:t xml:space="preserve"> to </w:t>
      </w:r>
      <w:proofErr w:type="spellStart"/>
      <w:r w:rsidRPr="00500236">
        <w:t>improve</w:t>
      </w:r>
      <w:proofErr w:type="spellEnd"/>
      <w:r w:rsidRPr="00500236">
        <w:t xml:space="preserve"> the service </w:t>
      </w:r>
      <w:proofErr w:type="spellStart"/>
      <w:r w:rsidRPr="00500236">
        <w:t>experience</w:t>
      </w:r>
      <w:proofErr w:type="spellEnd"/>
      <w:r w:rsidRPr="00500236">
        <w:t xml:space="preserve"> of NTN o</w:t>
      </w:r>
      <w:r>
        <w:t>r</w:t>
      </w:r>
      <w:r w:rsidRPr="00500236">
        <w:t xml:space="preserve"> to support new use cases</w:t>
      </w:r>
    </w:p>
    <w:p w14:paraId="546322DD" w14:textId="77777777" w:rsidR="001064B8" w:rsidRPr="001064B8" w:rsidRDefault="001064B8" w:rsidP="714FC45E">
      <w:pPr>
        <w:rPr>
          <w:lang w:val="en-GB"/>
        </w:rPr>
      </w:pPr>
    </w:p>
    <w:bookmarkEnd w:id="10"/>
    <w:bookmarkEnd w:id="12"/>
    <w:bookmarkEnd w:id="13"/>
    <w:p w14:paraId="339B6809" w14:textId="6A703BFA" w:rsidR="00464338" w:rsidRDefault="7AD91011" w:rsidP="714FC45E">
      <w:pPr>
        <w:pStyle w:val="Titre1"/>
        <w:rPr>
          <w:lang w:val="en-GB"/>
        </w:rPr>
      </w:pPr>
      <w:r w:rsidRPr="714FC45E">
        <w:rPr>
          <w:lang w:val="en-GB"/>
        </w:rPr>
        <w:lastRenderedPageBreak/>
        <w:t>Discussion</w:t>
      </w:r>
    </w:p>
    <w:p w14:paraId="5315F5FF" w14:textId="77777777" w:rsidR="001064B8" w:rsidRDefault="39F767C6" w:rsidP="714FC45E">
      <w:pPr>
        <w:pStyle w:val="Titre2"/>
        <w:spacing w:before="40" w:after="0"/>
        <w:rPr>
          <w:lang w:val="en-GB"/>
        </w:rPr>
      </w:pPr>
      <w:r w:rsidRPr="714FC45E">
        <w:rPr>
          <w:lang w:val="en-GB"/>
        </w:rPr>
        <w:t>NR_NTN</w:t>
      </w:r>
    </w:p>
    <w:p w14:paraId="0C8B0EEF" w14:textId="77777777" w:rsidR="001064B8" w:rsidRDefault="001064B8" w:rsidP="714FC45E">
      <w:pPr>
        <w:rPr>
          <w:lang w:val="en-GB"/>
        </w:rPr>
      </w:pPr>
    </w:p>
    <w:p w14:paraId="4DC8A264" w14:textId="77777777" w:rsidR="001064B8" w:rsidRPr="000A10B2" w:rsidRDefault="39F767C6" w:rsidP="714FC45E">
      <w:pPr>
        <w:pStyle w:val="Titre3"/>
        <w:spacing w:before="40" w:after="0"/>
        <w:rPr>
          <w:lang w:val="en-GB"/>
        </w:rPr>
      </w:pPr>
      <w:r w:rsidRPr="714FC45E">
        <w:rPr>
          <w:lang w:val="en-GB"/>
        </w:rPr>
        <w:t>Service experience improvement</w:t>
      </w:r>
    </w:p>
    <w:p w14:paraId="60C33815" w14:textId="77777777" w:rsidR="001064B8" w:rsidRPr="000A10B2" w:rsidRDefault="001064B8" w:rsidP="714FC45E">
      <w:pPr>
        <w:rPr>
          <w:lang w:val="en-GB"/>
        </w:rPr>
      </w:pPr>
    </w:p>
    <w:p w14:paraId="3C4B55BF" w14:textId="7CC12783" w:rsidR="001064B8" w:rsidRPr="0022195C" w:rsidRDefault="39F767C6">
      <w:pPr>
        <w:pStyle w:val="Titre4"/>
        <w:rPr>
          <w:lang w:val="en-GB"/>
        </w:rPr>
      </w:pPr>
      <w:r w:rsidRPr="007D067A">
        <w:rPr>
          <w:lang w:val="en-GB"/>
        </w:rPr>
        <w:t>Coverage enhancements</w:t>
      </w:r>
    </w:p>
    <w:p w14:paraId="31254B3E" w14:textId="77777777" w:rsidR="001064B8" w:rsidRDefault="39F767C6" w:rsidP="714FC45E">
      <w:pPr>
        <w:pStyle w:val="Titre5"/>
        <w:rPr>
          <w:lang w:val="en-GB"/>
        </w:rPr>
      </w:pPr>
      <w:r w:rsidRPr="714FC45E">
        <w:rPr>
          <w:lang w:val="en-GB"/>
        </w:rPr>
        <w:t>Justification</w:t>
      </w:r>
    </w:p>
    <w:p w14:paraId="2758CA8A" w14:textId="5976BB0F" w:rsidR="001D297D" w:rsidRDefault="001D297D" w:rsidP="714FC45E">
      <w:pPr>
        <w:rPr>
          <w:lang w:val="en-GB"/>
        </w:rPr>
      </w:pPr>
    </w:p>
    <w:p w14:paraId="3AF316AD" w14:textId="517CCD38" w:rsidR="001D297D" w:rsidRPr="0022195C" w:rsidRDefault="001D297D" w:rsidP="714FC45E">
      <w:pPr>
        <w:rPr>
          <w:u w:val="single"/>
          <w:lang w:val="en-GB"/>
        </w:rPr>
      </w:pPr>
      <w:r w:rsidRPr="0022195C">
        <w:rPr>
          <w:u w:val="single"/>
          <w:lang w:val="en-GB"/>
        </w:rPr>
        <w:t>DL coverage enhancements</w:t>
      </w:r>
    </w:p>
    <w:p w14:paraId="67994C07" w14:textId="7F4A07B9" w:rsidR="00E30DB0" w:rsidRDefault="00E30DB0" w:rsidP="714FC45E">
      <w:pPr>
        <w:rPr>
          <w:lang w:val="en-GB"/>
        </w:rPr>
      </w:pPr>
      <w:r w:rsidRPr="00E30DB0">
        <w:rPr>
          <w:lang w:val="en-GB"/>
        </w:rPr>
        <w:t>With limited total transmission power and based on the required SNR of physical channels supported for NR NTN up to Rel-17, a satellite can only serve a small part of the potential coverage area at a time</w:t>
      </w:r>
    </w:p>
    <w:p w14:paraId="01E2CF41" w14:textId="47373CE7" w:rsidR="006956FA" w:rsidRDefault="00E30DB0" w:rsidP="714FC45E">
      <w:pPr>
        <w:rPr>
          <w:lang w:val="en-GB"/>
        </w:rPr>
      </w:pPr>
      <w:r>
        <w:rPr>
          <w:lang w:val="en-GB"/>
        </w:rPr>
        <w:t>F</w:t>
      </w:r>
      <w:r w:rsidR="2066ADD0" w:rsidRPr="714FC45E">
        <w:rPr>
          <w:lang w:val="en-GB"/>
        </w:rPr>
        <w:t xml:space="preserve">or MT (mobile terminated) call/messaging, a user usually leaves smart phone in his pocket, briefcase or with certain blockage. It is likely the (initial) downlink physical channel experiences additional blockage loss or penetration loss. Hence, additional link budget needs to be considered for downlink physical channels. </w:t>
      </w:r>
    </w:p>
    <w:p w14:paraId="75359A1F" w14:textId="745B4B7D" w:rsidR="006956FA" w:rsidRDefault="2066ADD0" w:rsidP="714FC45E">
      <w:pPr>
        <w:rPr>
          <w:lang w:val="en-GB"/>
        </w:rPr>
      </w:pPr>
      <w:r w:rsidRPr="714FC45E">
        <w:rPr>
          <w:lang w:val="en-GB"/>
        </w:rPr>
        <w:t>Overall, the purpose of downlink coverage enhancement includes</w:t>
      </w:r>
      <w:r w:rsidR="43D5AC01" w:rsidRPr="714FC45E">
        <w:rPr>
          <w:lang w:val="en-GB"/>
        </w:rPr>
        <w:t xml:space="preserve"> </w:t>
      </w:r>
    </w:p>
    <w:p w14:paraId="2466893B" w14:textId="049620D6" w:rsidR="006956FA" w:rsidRDefault="2066ADD0" w:rsidP="00385420">
      <w:pPr>
        <w:pStyle w:val="Paragraphedeliste"/>
        <w:numPr>
          <w:ilvl w:val="0"/>
          <w:numId w:val="19"/>
        </w:numPr>
        <w:rPr>
          <w:lang w:val="en-GB"/>
        </w:rPr>
      </w:pPr>
      <w:r w:rsidRPr="714FC45E">
        <w:rPr>
          <w:lang w:val="en-GB"/>
        </w:rPr>
        <w:t xml:space="preserve">accommodating non cooperative </w:t>
      </w:r>
      <w:r w:rsidR="00D65991" w:rsidRPr="00D65991">
        <w:t xml:space="preserve">UE in areas </w:t>
      </w:r>
      <w:proofErr w:type="spellStart"/>
      <w:r w:rsidR="00D65991" w:rsidRPr="00D65991">
        <w:t>with</w:t>
      </w:r>
      <w:proofErr w:type="spellEnd"/>
      <w:r w:rsidR="00D65991" w:rsidRPr="00D65991">
        <w:t xml:space="preserve"> </w:t>
      </w:r>
      <w:proofErr w:type="spellStart"/>
      <w:r w:rsidR="00D65991" w:rsidRPr="00D65991">
        <w:t>low</w:t>
      </w:r>
      <w:proofErr w:type="spellEnd"/>
      <w:r w:rsidR="00D65991" w:rsidRPr="00D65991">
        <w:t xml:space="preserve"> SNR (i.e. in car, in </w:t>
      </w:r>
      <w:proofErr w:type="spellStart"/>
      <w:r w:rsidR="00D65991" w:rsidRPr="00D65991">
        <w:t>pocket</w:t>
      </w:r>
      <w:proofErr w:type="spellEnd"/>
      <w:r w:rsidR="00D65991" w:rsidRPr="00D65991">
        <w:t xml:space="preserve"> of pedestrian) for mobile </w:t>
      </w:r>
      <w:proofErr w:type="spellStart"/>
      <w:r w:rsidR="00D65991" w:rsidRPr="00D65991">
        <w:t>terminated</w:t>
      </w:r>
      <w:proofErr w:type="spellEnd"/>
      <w:r w:rsidR="00D65991" w:rsidRPr="00D65991">
        <w:t xml:space="preserve"> (MT) call or messaging</w:t>
      </w:r>
    </w:p>
    <w:p w14:paraId="11214DB6" w14:textId="5F4D6333" w:rsidR="00B67663" w:rsidRDefault="2066ADD0" w:rsidP="00385420">
      <w:pPr>
        <w:pStyle w:val="Paragraphedeliste"/>
        <w:numPr>
          <w:ilvl w:val="0"/>
          <w:numId w:val="19"/>
        </w:numPr>
        <w:rPr>
          <w:lang w:val="en-GB"/>
        </w:rPr>
      </w:pPr>
      <w:r w:rsidRPr="714FC45E">
        <w:rPr>
          <w:lang w:val="en-GB"/>
        </w:rPr>
        <w:t>supporting a wider range of deployment scenarios and satellites in terms of aperture and transmission power</w:t>
      </w:r>
    </w:p>
    <w:p w14:paraId="46C721F5" w14:textId="77777777" w:rsidR="00B67663" w:rsidRDefault="43D5AC01" w:rsidP="714FC45E">
      <w:pPr>
        <w:rPr>
          <w:lang w:val="en-GB"/>
        </w:rPr>
      </w:pPr>
      <w:r w:rsidRPr="714FC45E">
        <w:rPr>
          <w:lang w:val="en-GB"/>
        </w:rPr>
        <w:t xml:space="preserve">At least the PDCCH and PDSCH for Msg2/Msg4 are to be enhanced for coverage by [X=6] </w:t>
      </w:r>
      <w:proofErr w:type="spellStart"/>
      <w:r w:rsidRPr="714FC45E">
        <w:rPr>
          <w:lang w:val="en-GB"/>
        </w:rPr>
        <w:t>dB.</w:t>
      </w:r>
      <w:proofErr w:type="spellEnd"/>
      <w:r w:rsidRPr="714FC45E">
        <w:rPr>
          <w:lang w:val="en-GB"/>
        </w:rPr>
        <w:t xml:space="preserve"> The following detailed objective is to be added for NR NTN:</w:t>
      </w:r>
    </w:p>
    <w:p w14:paraId="5B9842CD" w14:textId="502B7C89" w:rsidR="00E30DB0" w:rsidRDefault="00E30DB0" w:rsidP="714FC45E">
      <w:pPr>
        <w:rPr>
          <w:lang w:val="en-GB"/>
        </w:rPr>
      </w:pPr>
    </w:p>
    <w:p w14:paraId="3E369078" w14:textId="240EB6F2" w:rsidR="00E30DB0" w:rsidRPr="00BD02EE" w:rsidRDefault="00E30DB0" w:rsidP="00E30DB0">
      <w:pPr>
        <w:rPr>
          <w:u w:val="single"/>
          <w:lang w:val="en-GB"/>
        </w:rPr>
      </w:pPr>
      <w:r>
        <w:rPr>
          <w:u w:val="single"/>
          <w:lang w:val="en-GB"/>
        </w:rPr>
        <w:t>U</w:t>
      </w:r>
      <w:r w:rsidRPr="00BD02EE">
        <w:rPr>
          <w:u w:val="single"/>
          <w:lang w:val="en-GB"/>
        </w:rPr>
        <w:t>L coverage enhancements</w:t>
      </w:r>
    </w:p>
    <w:p w14:paraId="251BD15B" w14:textId="0A0E32A0" w:rsidR="00E30DB0" w:rsidRDefault="00E30DB0" w:rsidP="714FC45E">
      <w:pPr>
        <w:rPr>
          <w:lang w:val="en-GB"/>
        </w:rPr>
      </w:pPr>
      <w:r>
        <w:rPr>
          <w:lang w:val="en-GB"/>
        </w:rPr>
        <w:t>Rel-18 left overs should be considered if needed.</w:t>
      </w:r>
    </w:p>
    <w:p w14:paraId="4F081638" w14:textId="77777777" w:rsidR="00E30DB0" w:rsidRDefault="00E30DB0" w:rsidP="714FC45E">
      <w:pPr>
        <w:rPr>
          <w:lang w:val="en-GB"/>
        </w:rPr>
      </w:pPr>
    </w:p>
    <w:p w14:paraId="4C087C48" w14:textId="2C10873F" w:rsidR="001064B8" w:rsidRDefault="39F767C6" w:rsidP="714FC45E">
      <w:pPr>
        <w:pStyle w:val="Titre5"/>
        <w:rPr>
          <w:lang w:val="en-GB"/>
        </w:rPr>
      </w:pPr>
      <w:r w:rsidRPr="714FC45E">
        <w:rPr>
          <w:lang w:val="en-GB"/>
        </w:rPr>
        <w:t>Objectives</w:t>
      </w:r>
    </w:p>
    <w:p w14:paraId="6D3B612C" w14:textId="71FD2916" w:rsidR="00E30DB0" w:rsidRDefault="00E30DB0" w:rsidP="714FC45E">
      <w:pPr>
        <w:rPr>
          <w:lang w:val="en-GB"/>
        </w:rPr>
      </w:pPr>
    </w:p>
    <w:p w14:paraId="6C7D9098" w14:textId="77777777" w:rsidR="00BA4E8F" w:rsidRPr="0022195C" w:rsidRDefault="00BA4E8F" w:rsidP="00BA4E8F">
      <w:pPr>
        <w:tabs>
          <w:tab w:val="num" w:pos="720"/>
        </w:tabs>
      </w:pPr>
      <w:r w:rsidRPr="0022195C">
        <w:t xml:space="preserve">DL </w:t>
      </w:r>
      <w:proofErr w:type="spellStart"/>
      <w:r w:rsidRPr="0022195C">
        <w:t>coverage</w:t>
      </w:r>
      <w:proofErr w:type="spellEnd"/>
      <w:r w:rsidRPr="0022195C">
        <w:t xml:space="preserve"> </w:t>
      </w:r>
      <w:proofErr w:type="spellStart"/>
      <w:r w:rsidRPr="0022195C">
        <w:t>enhancements</w:t>
      </w:r>
      <w:proofErr w:type="spellEnd"/>
      <w:r>
        <w:t> :</w:t>
      </w:r>
      <w:r w:rsidRPr="0022195C">
        <w:t xml:space="preserve"> the </w:t>
      </w:r>
      <w:proofErr w:type="spellStart"/>
      <w:r w:rsidRPr="0022195C">
        <w:t>following</w:t>
      </w:r>
      <w:proofErr w:type="spellEnd"/>
      <w:r w:rsidRPr="0022195C">
        <w:t xml:space="preserve"> </w:t>
      </w:r>
      <w:proofErr w:type="spellStart"/>
      <w:r w:rsidRPr="0022195C">
        <w:t>two</w:t>
      </w:r>
      <w:proofErr w:type="spellEnd"/>
      <w:r w:rsidRPr="0022195C">
        <w:t xml:space="preserve"> </w:t>
      </w:r>
      <w:proofErr w:type="spellStart"/>
      <w:r w:rsidRPr="0022195C">
        <w:t>steps</w:t>
      </w:r>
      <w:proofErr w:type="spellEnd"/>
      <w:r w:rsidRPr="0022195C">
        <w:t xml:space="preserve"> </w:t>
      </w:r>
      <w:proofErr w:type="spellStart"/>
      <w:r w:rsidRPr="0022195C">
        <w:t>approach</w:t>
      </w:r>
      <w:proofErr w:type="spellEnd"/>
      <w:r w:rsidRPr="0022195C">
        <w:t xml:space="preserve"> </w:t>
      </w:r>
      <w:proofErr w:type="spellStart"/>
      <w:r w:rsidRPr="0022195C">
        <w:t>should</w:t>
      </w:r>
      <w:proofErr w:type="spellEnd"/>
      <w:r w:rsidRPr="0022195C">
        <w:t xml:space="preserve"> </w:t>
      </w:r>
      <w:proofErr w:type="spellStart"/>
      <w:r w:rsidRPr="0022195C">
        <w:t>be</w:t>
      </w:r>
      <w:proofErr w:type="spellEnd"/>
      <w:r w:rsidRPr="0022195C">
        <w:t xml:space="preserve"> </w:t>
      </w:r>
      <w:proofErr w:type="spellStart"/>
      <w:r w:rsidRPr="0022195C">
        <w:t>considered</w:t>
      </w:r>
      <w:proofErr w:type="spellEnd"/>
    </w:p>
    <w:p w14:paraId="28211A6C" w14:textId="77777777" w:rsidR="00BA4E8F" w:rsidRPr="00DC4612" w:rsidRDefault="00BA4E8F" w:rsidP="00BA4E8F">
      <w:pPr>
        <w:pStyle w:val="Paragraphedeliste"/>
        <w:numPr>
          <w:ilvl w:val="0"/>
          <w:numId w:val="19"/>
        </w:numPr>
        <w:rPr>
          <w:lang w:val="en-GB"/>
        </w:rPr>
      </w:pPr>
      <w:r w:rsidRPr="00DC4612">
        <w:rPr>
          <w:lang w:val="en-GB"/>
        </w:rPr>
        <w:t xml:space="preserve">Study </w:t>
      </w:r>
      <w:r>
        <w:rPr>
          <w:lang w:val="en-GB"/>
        </w:rPr>
        <w:t xml:space="preserve">phase: identify/analyse </w:t>
      </w:r>
      <w:r w:rsidRPr="00DC4612">
        <w:rPr>
          <w:lang w:val="en-GB"/>
        </w:rPr>
        <w:t xml:space="preserve">the issues </w:t>
      </w:r>
      <w:r>
        <w:rPr>
          <w:lang w:val="en-GB"/>
        </w:rPr>
        <w:t xml:space="preserve">also </w:t>
      </w:r>
      <w:r w:rsidRPr="00DC4612">
        <w:rPr>
          <w:lang w:val="en-GB"/>
        </w:rPr>
        <w:t>taking into system level coverage aspects</w:t>
      </w:r>
    </w:p>
    <w:p w14:paraId="18FF56D0" w14:textId="77777777" w:rsidR="00BA4E8F" w:rsidRDefault="00BA4E8F" w:rsidP="00BA4E8F">
      <w:pPr>
        <w:pStyle w:val="Paragraphedeliste"/>
        <w:numPr>
          <w:ilvl w:val="1"/>
          <w:numId w:val="19"/>
        </w:numPr>
        <w:rPr>
          <w:lang w:val="en-GB"/>
        </w:rPr>
      </w:pPr>
      <w:r w:rsidRPr="0022195C">
        <w:rPr>
          <w:lang w:val="en-GB"/>
        </w:rPr>
        <w:t xml:space="preserve">Define additional reference satellite </w:t>
      </w:r>
      <w:r>
        <w:rPr>
          <w:lang w:val="en-GB"/>
        </w:rPr>
        <w:t>parameters</w:t>
      </w:r>
      <w:r w:rsidRPr="0022195C">
        <w:rPr>
          <w:lang w:val="en-GB"/>
        </w:rPr>
        <w:t xml:space="preserve"> compared to TR 38.821</w:t>
      </w:r>
      <w:r>
        <w:rPr>
          <w:lang w:val="en-GB"/>
        </w:rPr>
        <w:t xml:space="preserve"> </w:t>
      </w:r>
      <w:r w:rsidRPr="00531A79">
        <w:t xml:space="preserve">(i.e. Transmission power per </w:t>
      </w:r>
      <w:proofErr w:type="spellStart"/>
      <w:r w:rsidRPr="00531A79">
        <w:t>beam</w:t>
      </w:r>
      <w:proofErr w:type="spellEnd"/>
      <w:r>
        <w:t xml:space="preserve">, new </w:t>
      </w:r>
      <w:proofErr w:type="spellStart"/>
      <w:r>
        <w:t>antenna</w:t>
      </w:r>
      <w:proofErr w:type="spellEnd"/>
      <w:r>
        <w:t xml:space="preserve"> type, </w:t>
      </w:r>
      <w:proofErr w:type="spellStart"/>
      <w:r w:rsidRPr="00531A79">
        <w:t>coverage</w:t>
      </w:r>
      <w:proofErr w:type="spellEnd"/>
      <w:r w:rsidRPr="00531A79">
        <w:t xml:space="preserve"> </w:t>
      </w:r>
      <w:proofErr w:type="spellStart"/>
      <w:r w:rsidRPr="00531A79">
        <w:t>capability</w:t>
      </w:r>
      <w:proofErr w:type="spellEnd"/>
      <w:r w:rsidRPr="00531A79">
        <w:t xml:space="preserve"> or </w:t>
      </w:r>
      <w:proofErr w:type="spellStart"/>
      <w:r w:rsidRPr="00531A79">
        <w:t>number</w:t>
      </w:r>
      <w:proofErr w:type="spellEnd"/>
      <w:r w:rsidRPr="00531A79">
        <w:t xml:space="preserve"> of active </w:t>
      </w:r>
      <w:proofErr w:type="spellStart"/>
      <w:r w:rsidRPr="00531A79">
        <w:t>beams</w:t>
      </w:r>
      <w:proofErr w:type="spellEnd"/>
      <w:r w:rsidRPr="00531A79">
        <w:t xml:space="preserve"> at a time</w:t>
      </w:r>
      <w:r>
        <w:t>, GSO/NGSO</w:t>
      </w:r>
      <w:r w:rsidRPr="00531A79">
        <w:t>) for system-</w:t>
      </w:r>
      <w:proofErr w:type="spellStart"/>
      <w:r w:rsidRPr="00531A79">
        <w:t>level</w:t>
      </w:r>
      <w:proofErr w:type="spellEnd"/>
      <w:r w:rsidRPr="00531A79">
        <w:t xml:space="preserve"> </w:t>
      </w:r>
      <w:proofErr w:type="spellStart"/>
      <w:r w:rsidRPr="00531A79">
        <w:t>coverage</w:t>
      </w:r>
      <w:proofErr w:type="spellEnd"/>
      <w:r>
        <w:rPr>
          <w:lang w:val="en-GB"/>
        </w:rPr>
        <w:t xml:space="preserve"> </w:t>
      </w:r>
    </w:p>
    <w:p w14:paraId="16B2182C" w14:textId="77777777" w:rsidR="00BA4E8F" w:rsidRPr="00DC4612" w:rsidRDefault="00BA4E8F" w:rsidP="00BA4E8F">
      <w:pPr>
        <w:pStyle w:val="Paragraphedeliste"/>
        <w:numPr>
          <w:ilvl w:val="1"/>
          <w:numId w:val="19"/>
        </w:numPr>
        <w:rPr>
          <w:lang w:val="en-GB"/>
        </w:rPr>
      </w:pPr>
      <w:r w:rsidRPr="00DC4612">
        <w:rPr>
          <w:lang w:val="en-GB"/>
        </w:rPr>
        <w:t>Identify the target link margin improvement</w:t>
      </w:r>
      <w:r>
        <w:rPr>
          <w:lang w:val="en-GB"/>
        </w:rPr>
        <w:t xml:space="preserve"> (possibly taking into account </w:t>
      </w:r>
      <w:r w:rsidRPr="00F8000C">
        <w:rPr>
          <w:lang w:val="en-GB"/>
        </w:rPr>
        <w:t>body loss</w:t>
      </w:r>
      <w:r>
        <w:rPr>
          <w:lang w:val="en-GB"/>
        </w:rPr>
        <w:t>)</w:t>
      </w:r>
    </w:p>
    <w:p w14:paraId="495602B6" w14:textId="77777777" w:rsidR="00BA4E8F" w:rsidRDefault="00BA4E8F" w:rsidP="00BA4E8F">
      <w:pPr>
        <w:pStyle w:val="Paragraphedeliste"/>
        <w:numPr>
          <w:ilvl w:val="1"/>
          <w:numId w:val="19"/>
        </w:numPr>
        <w:rPr>
          <w:lang w:val="en-GB"/>
        </w:rPr>
      </w:pPr>
      <w:r w:rsidRPr="00DC4612">
        <w:rPr>
          <w:lang w:val="en-GB"/>
        </w:rPr>
        <w:t>Identify</w:t>
      </w:r>
      <w:r>
        <w:rPr>
          <w:lang w:val="en-GB"/>
        </w:rPr>
        <w:t>/prioritise</w:t>
      </w:r>
      <w:r w:rsidRPr="00DC4612">
        <w:rPr>
          <w:lang w:val="en-GB"/>
        </w:rPr>
        <w:t xml:space="preserve"> which enhancements are needed</w:t>
      </w:r>
      <w:r>
        <w:rPr>
          <w:lang w:val="en-GB"/>
        </w:rPr>
        <w:t xml:space="preserve"> at link level/physical channels </w:t>
      </w:r>
      <w:r w:rsidRPr="000F4342">
        <w:rPr>
          <w:lang w:val="en-GB"/>
        </w:rPr>
        <w:t xml:space="preserve">(e.g. </w:t>
      </w:r>
      <w:r>
        <w:t xml:space="preserve">for PDSCH Msg2/4 </w:t>
      </w:r>
      <w:proofErr w:type="spellStart"/>
      <w:r>
        <w:t>with</w:t>
      </w:r>
      <w:proofErr w:type="spellEnd"/>
      <w:r>
        <w:t xml:space="preserve"> </w:t>
      </w:r>
      <w:proofErr w:type="spellStart"/>
      <w:r w:rsidRPr="000F4342">
        <w:t>repetition</w:t>
      </w:r>
      <w:proofErr w:type="spellEnd"/>
      <w:r w:rsidRPr="000F4342">
        <w:t>/slot-</w:t>
      </w:r>
      <w:proofErr w:type="spellStart"/>
      <w:r w:rsidRPr="000F4342">
        <w:t>aggregation</w:t>
      </w:r>
      <w:proofErr w:type="spellEnd"/>
      <w:r>
        <w:t xml:space="preserve">, for PDCCH </w:t>
      </w:r>
      <w:proofErr w:type="spellStart"/>
      <w:r>
        <w:t>with</w:t>
      </w:r>
      <w:proofErr w:type="spellEnd"/>
      <w:r>
        <w:t xml:space="preserve"> </w:t>
      </w:r>
      <w:proofErr w:type="spellStart"/>
      <w:r>
        <w:t>reduced</w:t>
      </w:r>
      <w:proofErr w:type="spellEnd"/>
      <w:r>
        <w:t xml:space="preserve"> </w:t>
      </w:r>
      <w:proofErr w:type="spellStart"/>
      <w:r>
        <w:t>payload</w:t>
      </w:r>
      <w:proofErr w:type="spellEnd"/>
      <w:r>
        <w:t>/</w:t>
      </w:r>
      <w:proofErr w:type="spellStart"/>
      <w:r>
        <w:t>enlarged</w:t>
      </w:r>
      <w:proofErr w:type="spellEnd"/>
      <w:r>
        <w:t xml:space="preserve"> </w:t>
      </w:r>
      <w:proofErr w:type="spellStart"/>
      <w:r>
        <w:t>capacity</w:t>
      </w:r>
      <w:proofErr w:type="spellEnd"/>
      <w:r>
        <w:t>/segmentation</w:t>
      </w:r>
      <w:r w:rsidRPr="000F4342">
        <w:rPr>
          <w:lang w:val="en-GB"/>
        </w:rPr>
        <w:t>)</w:t>
      </w:r>
    </w:p>
    <w:p w14:paraId="03B2D8D6" w14:textId="1A1C42CF" w:rsidR="00BA4E8F" w:rsidRDefault="00BA4E8F" w:rsidP="00BA4E8F">
      <w:pPr>
        <w:pStyle w:val="Paragraphedeliste"/>
        <w:numPr>
          <w:ilvl w:val="1"/>
          <w:numId w:val="19"/>
        </w:numPr>
        <w:rPr>
          <w:lang w:val="en-GB"/>
        </w:rPr>
      </w:pPr>
      <w:r w:rsidRPr="00DC4612">
        <w:rPr>
          <w:lang w:val="en-GB"/>
        </w:rPr>
        <w:t>Identify</w:t>
      </w:r>
      <w:r>
        <w:rPr>
          <w:lang w:val="en-GB"/>
        </w:rPr>
        <w:t>/prioritise</w:t>
      </w:r>
      <w:r w:rsidRPr="00DC4612">
        <w:rPr>
          <w:lang w:val="en-GB"/>
        </w:rPr>
        <w:t xml:space="preserve"> which enhancements are needed</w:t>
      </w:r>
      <w:r>
        <w:rPr>
          <w:lang w:val="en-GB"/>
        </w:rPr>
        <w:t xml:space="preserve"> at system level (e.g. enable sharing of satellite </w:t>
      </w:r>
      <w:proofErr w:type="spellStart"/>
      <w:r>
        <w:rPr>
          <w:lang w:val="en-GB"/>
        </w:rPr>
        <w:t>Tx</w:t>
      </w:r>
      <w:proofErr w:type="spellEnd"/>
      <w:r>
        <w:rPr>
          <w:lang w:val="en-GB"/>
        </w:rPr>
        <w:t xml:space="preserve"> power between beams ,..)</w:t>
      </w:r>
    </w:p>
    <w:p w14:paraId="7F353F9D" w14:textId="77777777" w:rsidR="00BA4E8F" w:rsidRDefault="00BA4E8F" w:rsidP="00BA4E8F">
      <w:pPr>
        <w:pStyle w:val="Paragraphedeliste"/>
        <w:numPr>
          <w:ilvl w:val="0"/>
          <w:numId w:val="19"/>
        </w:numPr>
        <w:rPr>
          <w:lang w:val="en-GB"/>
        </w:rPr>
      </w:pPr>
      <w:r>
        <w:rPr>
          <w:lang w:val="en-GB"/>
        </w:rPr>
        <w:lastRenderedPageBreak/>
        <w:t>Normative phase:</w:t>
      </w:r>
    </w:p>
    <w:p w14:paraId="38D65AE1" w14:textId="77777777" w:rsidR="00BA4E8F" w:rsidRPr="000F4342" w:rsidRDefault="00BA4E8F" w:rsidP="00BA4E8F">
      <w:pPr>
        <w:pStyle w:val="Paragraphedeliste"/>
        <w:numPr>
          <w:ilvl w:val="1"/>
          <w:numId w:val="19"/>
        </w:numPr>
        <w:rPr>
          <w:lang w:val="en-GB"/>
        </w:rPr>
      </w:pPr>
      <w:r>
        <w:rPr>
          <w:lang w:val="en-GB"/>
        </w:rPr>
        <w:t xml:space="preserve">Define </w:t>
      </w:r>
      <w:r w:rsidRPr="000F4342">
        <w:rPr>
          <w:lang w:val="en-GB"/>
        </w:rPr>
        <w:t xml:space="preserve">link level enhancements </w:t>
      </w:r>
      <w:proofErr w:type="spellStart"/>
      <w:r w:rsidRPr="000F4342">
        <w:rPr>
          <w:lang w:val="en-GB"/>
        </w:rPr>
        <w:t>wrt</w:t>
      </w:r>
      <w:proofErr w:type="spellEnd"/>
      <w:r w:rsidRPr="000F4342">
        <w:rPr>
          <w:lang w:val="en-GB"/>
        </w:rPr>
        <w:t xml:space="preserve"> downlink physical data and control channels as appropriate </w:t>
      </w:r>
    </w:p>
    <w:p w14:paraId="1269327F" w14:textId="77777777" w:rsidR="00BA4E8F" w:rsidRPr="008F2DB5" w:rsidRDefault="00BA4E8F" w:rsidP="00BA4E8F">
      <w:pPr>
        <w:pStyle w:val="Paragraphedeliste"/>
        <w:numPr>
          <w:ilvl w:val="1"/>
          <w:numId w:val="19"/>
        </w:numPr>
        <w:rPr>
          <w:lang w:val="en-GB"/>
        </w:rPr>
      </w:pPr>
      <w:r w:rsidRPr="008F2DB5">
        <w:rPr>
          <w:lang w:val="en-GB"/>
        </w:rPr>
        <w:t>Define system level enhancements as appropriate</w:t>
      </w:r>
    </w:p>
    <w:p w14:paraId="68C2F3EC" w14:textId="77777777" w:rsidR="00BA4E8F" w:rsidRPr="0022195C" w:rsidRDefault="00BA4E8F" w:rsidP="00BA4E8F">
      <w:pPr>
        <w:rPr>
          <w:lang w:val="en-GB"/>
        </w:rPr>
      </w:pPr>
      <w:r w:rsidRPr="0022195C">
        <w:rPr>
          <w:lang w:val="en-GB"/>
        </w:rPr>
        <w:t>Define further UL coverage enhancements if needed (after Rel-18 progress)</w:t>
      </w:r>
    </w:p>
    <w:p w14:paraId="0C649CCA" w14:textId="77777777" w:rsidR="009E7616" w:rsidRPr="007673C5" w:rsidRDefault="009E7616" w:rsidP="714FC45E">
      <w:pPr>
        <w:rPr>
          <w:highlight w:val="yellow"/>
          <w:lang w:val="en-GB"/>
        </w:rPr>
      </w:pPr>
    </w:p>
    <w:p w14:paraId="3701394E" w14:textId="77777777" w:rsidR="001064B8" w:rsidRDefault="39F767C6" w:rsidP="714FC45E">
      <w:pPr>
        <w:pStyle w:val="Titre5"/>
        <w:rPr>
          <w:lang w:val="en-GB"/>
        </w:rPr>
      </w:pPr>
      <w:r w:rsidRPr="714FC45E">
        <w:rPr>
          <w:lang w:val="en-GB"/>
        </w:rPr>
        <w:t>Working groups</w:t>
      </w:r>
    </w:p>
    <w:p w14:paraId="4500294C" w14:textId="77777777" w:rsidR="001064B8" w:rsidRPr="000A10B2" w:rsidRDefault="39F767C6" w:rsidP="714FC45E">
      <w:pPr>
        <w:rPr>
          <w:lang w:val="en-GB"/>
        </w:rPr>
      </w:pPr>
      <w:r w:rsidRPr="714FC45E">
        <w:rPr>
          <w:lang w:val="en-GB"/>
        </w:rPr>
        <w:t>RAN1 and RAN2</w:t>
      </w:r>
    </w:p>
    <w:p w14:paraId="323D18C9" w14:textId="77777777" w:rsidR="001064B8" w:rsidRPr="000A10B2" w:rsidRDefault="001064B8" w:rsidP="714FC45E">
      <w:pPr>
        <w:rPr>
          <w:lang w:val="en-GB"/>
        </w:rPr>
      </w:pPr>
    </w:p>
    <w:p w14:paraId="6CEC9821" w14:textId="09C0CE3F" w:rsidR="001064B8" w:rsidRPr="007673C5" w:rsidRDefault="39F767C6">
      <w:pPr>
        <w:pStyle w:val="Titre4"/>
        <w:rPr>
          <w:lang w:val="en-GB"/>
        </w:rPr>
      </w:pPr>
      <w:r w:rsidRPr="714FC45E">
        <w:rPr>
          <w:lang w:val="en-GB"/>
        </w:rPr>
        <w:t>NTN/TN Mobility enhancement in connected mode</w:t>
      </w:r>
    </w:p>
    <w:p w14:paraId="4B952445" w14:textId="77777777" w:rsidR="001064B8" w:rsidRDefault="39F767C6" w:rsidP="714FC45E">
      <w:pPr>
        <w:pStyle w:val="Titre5"/>
        <w:rPr>
          <w:lang w:val="en-GB"/>
        </w:rPr>
      </w:pPr>
      <w:r w:rsidRPr="714FC45E">
        <w:rPr>
          <w:lang w:val="en-GB"/>
        </w:rPr>
        <w:t>Justification</w:t>
      </w:r>
    </w:p>
    <w:p w14:paraId="339D55B1" w14:textId="20CF5AFD" w:rsidR="001064B8" w:rsidRPr="007673C5" w:rsidRDefault="4D80B19C" w:rsidP="714FC45E">
      <w:pPr>
        <w:rPr>
          <w:lang w:val="en-GB"/>
        </w:rPr>
      </w:pPr>
      <w:r w:rsidRPr="714FC45E">
        <w:rPr>
          <w:lang w:val="en-GB"/>
        </w:rPr>
        <w:t xml:space="preserve">Ensure quasi seamless service </w:t>
      </w:r>
      <w:r w:rsidR="39F767C6" w:rsidRPr="714FC45E">
        <w:rPr>
          <w:lang w:val="en-GB"/>
        </w:rPr>
        <w:t>continuity in connected mode for automotive users</w:t>
      </w:r>
      <w:r w:rsidRPr="714FC45E">
        <w:rPr>
          <w:lang w:val="en-GB"/>
        </w:rPr>
        <w:t xml:space="preserve"> that may drive on a road which is intermittently covered by a terrestrial network while fully covered by a </w:t>
      </w:r>
      <w:proofErr w:type="spellStart"/>
      <w:r w:rsidRPr="714FC45E">
        <w:rPr>
          <w:lang w:val="en-GB"/>
        </w:rPr>
        <w:t>non terrestrial</w:t>
      </w:r>
      <w:proofErr w:type="spellEnd"/>
      <w:r w:rsidRPr="714FC45E">
        <w:rPr>
          <w:lang w:val="en-GB"/>
        </w:rPr>
        <w:t xml:space="preserve"> network</w:t>
      </w:r>
    </w:p>
    <w:p w14:paraId="35ED2CFC" w14:textId="77777777" w:rsidR="001064B8" w:rsidRDefault="39F767C6" w:rsidP="714FC45E">
      <w:pPr>
        <w:pStyle w:val="Titre5"/>
        <w:rPr>
          <w:lang w:val="en-GB"/>
        </w:rPr>
      </w:pPr>
      <w:r w:rsidRPr="714FC45E">
        <w:rPr>
          <w:lang w:val="en-GB"/>
        </w:rPr>
        <w:t>Objectives</w:t>
      </w:r>
    </w:p>
    <w:p w14:paraId="66E39689" w14:textId="6D6F172A" w:rsidR="001064B8" w:rsidRPr="007673C5" w:rsidRDefault="4D80B19C" w:rsidP="714FC45E">
      <w:pPr>
        <w:rPr>
          <w:lang w:val="en-GB"/>
        </w:rPr>
      </w:pPr>
      <w:r w:rsidRPr="714FC45E">
        <w:rPr>
          <w:lang w:val="en-GB"/>
        </w:rPr>
        <w:t>Define enhancem</w:t>
      </w:r>
      <w:r w:rsidR="43D5AC01" w:rsidRPr="714FC45E">
        <w:rPr>
          <w:lang w:val="en-GB"/>
        </w:rPr>
        <w:t>ents</w:t>
      </w:r>
      <w:r w:rsidRPr="714FC45E">
        <w:rPr>
          <w:lang w:val="en-GB"/>
        </w:rPr>
        <w:t xml:space="preserve"> to the hand-over procedure </w:t>
      </w:r>
      <w:r w:rsidR="39F767C6" w:rsidRPr="714FC45E">
        <w:rPr>
          <w:lang w:val="en-GB"/>
        </w:rPr>
        <w:t>addressing latency discrepancy between both links</w:t>
      </w:r>
    </w:p>
    <w:p w14:paraId="4413018D" w14:textId="77777777" w:rsidR="001064B8" w:rsidRDefault="39F767C6" w:rsidP="714FC45E">
      <w:pPr>
        <w:pStyle w:val="Titre5"/>
        <w:rPr>
          <w:lang w:val="en-GB"/>
        </w:rPr>
      </w:pPr>
      <w:r w:rsidRPr="714FC45E">
        <w:rPr>
          <w:lang w:val="en-GB"/>
        </w:rPr>
        <w:t>Working groups</w:t>
      </w:r>
    </w:p>
    <w:p w14:paraId="282F5AC3" w14:textId="77777777" w:rsidR="001064B8" w:rsidRDefault="39F767C6" w:rsidP="714FC45E">
      <w:pPr>
        <w:rPr>
          <w:lang w:val="en-GB"/>
        </w:rPr>
      </w:pPr>
      <w:r w:rsidRPr="714FC45E">
        <w:rPr>
          <w:lang w:val="en-GB"/>
        </w:rPr>
        <w:t>RAN1, 2</w:t>
      </w:r>
    </w:p>
    <w:p w14:paraId="3BB9AAD4" w14:textId="77777777" w:rsidR="001064B8" w:rsidRPr="000A10B2" w:rsidRDefault="001064B8" w:rsidP="714FC45E">
      <w:pPr>
        <w:rPr>
          <w:lang w:val="en-GB"/>
        </w:rPr>
      </w:pPr>
    </w:p>
    <w:p w14:paraId="5C042AD6" w14:textId="58F33F46" w:rsidR="00A32D28" w:rsidRDefault="39F767C6">
      <w:pPr>
        <w:pStyle w:val="Titre4"/>
        <w:rPr>
          <w:lang w:val="en-GB"/>
        </w:rPr>
      </w:pPr>
      <w:r w:rsidRPr="714FC45E">
        <w:rPr>
          <w:lang w:val="en-GB"/>
        </w:rPr>
        <w:t>Notification</w:t>
      </w:r>
      <w:r w:rsidR="004E4F7E">
        <w:rPr>
          <w:lang w:val="en-GB"/>
        </w:rPr>
        <w:t>/Alert</w:t>
      </w:r>
      <w:r w:rsidRPr="714FC45E">
        <w:rPr>
          <w:lang w:val="en-GB"/>
        </w:rPr>
        <w:t xml:space="preserve"> channel for UE terminating calls</w:t>
      </w:r>
    </w:p>
    <w:p w14:paraId="67D1BB36" w14:textId="77777777" w:rsidR="001064B8" w:rsidRDefault="39F767C6" w:rsidP="714FC45E">
      <w:pPr>
        <w:pStyle w:val="Titre5"/>
        <w:rPr>
          <w:lang w:val="en-GB"/>
        </w:rPr>
      </w:pPr>
      <w:r w:rsidRPr="714FC45E">
        <w:rPr>
          <w:lang w:val="en-GB"/>
        </w:rPr>
        <w:t>Justification</w:t>
      </w:r>
    </w:p>
    <w:p w14:paraId="7407ED0B" w14:textId="77777777" w:rsidR="001064B8" w:rsidRDefault="001064B8" w:rsidP="714FC45E">
      <w:pPr>
        <w:rPr>
          <w:lang w:val="en-GB"/>
        </w:rPr>
      </w:pPr>
    </w:p>
    <w:p w14:paraId="6F1DA472" w14:textId="7467FCAB" w:rsidR="001064B8" w:rsidRPr="007673C5" w:rsidRDefault="39F767C6" w:rsidP="714FC45E">
      <w:pPr>
        <w:rPr>
          <w:lang w:val="en-GB"/>
        </w:rPr>
      </w:pPr>
      <w:r w:rsidRPr="714FC45E">
        <w:rPr>
          <w:lang w:val="en-GB"/>
        </w:rPr>
        <w:t>There are about 10% of users</w:t>
      </w:r>
      <w:r w:rsidR="00A32D28">
        <w:rPr>
          <w:lang w:val="en-GB"/>
        </w:rPr>
        <w:t>’</w:t>
      </w:r>
      <w:r w:rsidRPr="714FC45E">
        <w:rPr>
          <w:lang w:val="en-GB"/>
        </w:rPr>
        <w:t xml:space="preserve"> experience very poor downlink reception within NTN coverage, and the receiver SNR could be below the desired SNR by as much as 18dB. These users might miss or not receive in a timely manner downlink paging calls or paging short messages due to poor received SNR. </w:t>
      </w:r>
    </w:p>
    <w:p w14:paraId="5F3AA784" w14:textId="3ED8C3C6" w:rsidR="001064B8" w:rsidRPr="007673C5" w:rsidRDefault="39F767C6" w:rsidP="714FC45E">
      <w:pPr>
        <w:rPr>
          <w:lang w:val="en-GB"/>
        </w:rPr>
      </w:pPr>
      <w:r w:rsidRPr="714FC45E">
        <w:rPr>
          <w:lang w:val="en-GB"/>
        </w:rPr>
        <w:t xml:space="preserve">Paging calls and paging short messages are User Terminated calls and may experience lower SNR due to lower user cooperation. </w:t>
      </w:r>
      <w:r w:rsidR="2066ADD0" w:rsidRPr="714FC45E">
        <w:rPr>
          <w:lang w:val="en-GB"/>
        </w:rPr>
        <w:t xml:space="preserve">These paging calls and paging messages, especially for public safety purpose, are important to all users. It is very difficult to extend the downlink channels to improve the reliability of downlink paging calls and messages. </w:t>
      </w:r>
      <w:r w:rsidRPr="714FC45E">
        <w:rPr>
          <w:lang w:val="en-GB"/>
        </w:rPr>
        <w:t>Even with enhanced PDCCH and PDSCH channels, the paging calls or paging messages may still not be delivered in a timely manner because the SSB can’t be detected at UE.</w:t>
      </w:r>
      <w:r w:rsidR="2066ADD0" w:rsidRPr="714FC45E">
        <w:rPr>
          <w:lang w:val="en-GB"/>
        </w:rPr>
        <w:t xml:space="preserve"> It is therefore crucial to introduce a dedicated paging alert channel to enable delivery of emergency paging and allow transitioning from insufficient link budget scenario to sufficient link budget scenario.</w:t>
      </w:r>
    </w:p>
    <w:p w14:paraId="7D4EAADB" w14:textId="5DD18761" w:rsidR="001064B8" w:rsidRDefault="43D5AC01" w:rsidP="714FC45E">
      <w:pPr>
        <w:rPr>
          <w:rFonts w:eastAsia="SimSun"/>
          <w:lang w:val="en-GB"/>
        </w:rPr>
      </w:pPr>
      <w:r w:rsidRPr="714FC45E">
        <w:rPr>
          <w:rFonts w:eastAsia="SimSun"/>
          <w:lang w:val="en-GB"/>
        </w:rPr>
        <w:t>The intent is to alert the UE to move to a better signal reception location for communication.</w:t>
      </w:r>
    </w:p>
    <w:p w14:paraId="4A437186" w14:textId="77777777" w:rsidR="00B67663" w:rsidRPr="007673C5" w:rsidRDefault="00B67663" w:rsidP="714FC45E">
      <w:pPr>
        <w:rPr>
          <w:lang w:val="en-GB"/>
        </w:rPr>
      </w:pPr>
    </w:p>
    <w:p w14:paraId="4DFD9FE6" w14:textId="77777777" w:rsidR="001064B8" w:rsidRDefault="39F767C6" w:rsidP="714FC45E">
      <w:pPr>
        <w:pStyle w:val="Titre5"/>
        <w:rPr>
          <w:lang w:val="en-GB"/>
        </w:rPr>
      </w:pPr>
      <w:r w:rsidRPr="714FC45E">
        <w:rPr>
          <w:lang w:val="en-GB"/>
        </w:rPr>
        <w:t>Objectives</w:t>
      </w:r>
    </w:p>
    <w:p w14:paraId="1E136A24" w14:textId="27A7169F" w:rsidR="001064B8" w:rsidRPr="007673C5" w:rsidRDefault="43D5AC01" w:rsidP="714FC45E">
      <w:pPr>
        <w:rPr>
          <w:rFonts w:eastAsia="SimSun"/>
          <w:lang w:val="en-GB"/>
        </w:rPr>
      </w:pPr>
      <w:r w:rsidRPr="714FC45E">
        <w:rPr>
          <w:rFonts w:eastAsia="SimSun"/>
          <w:lang w:val="en-GB"/>
        </w:rPr>
        <w:t>Define</w:t>
      </w:r>
      <w:r w:rsidR="39F767C6" w:rsidRPr="714FC45E">
        <w:rPr>
          <w:rFonts w:eastAsia="SimSun"/>
          <w:lang w:val="en-GB"/>
        </w:rPr>
        <w:t xml:space="preserve"> a dedicated channel for alert optimized to allow for reception of alert messages in very low SNR conditions (e.g. vehicles/boats/blockage).</w:t>
      </w:r>
      <w:r w:rsidRPr="714FC45E">
        <w:rPr>
          <w:rFonts w:eastAsia="SimSun"/>
          <w:lang w:val="en-GB"/>
        </w:rPr>
        <w:t xml:space="preserve"> Target would be to operate with SNR </w:t>
      </w:r>
      <w:r w:rsidRPr="00F76FDB">
        <w:rPr>
          <w:rFonts w:eastAsia="SimSun"/>
          <w:lang w:val="en-GB"/>
        </w:rPr>
        <w:t>[X dB]</w:t>
      </w:r>
      <w:r w:rsidRPr="714FC45E">
        <w:rPr>
          <w:rFonts w:eastAsia="SimSun"/>
          <w:lang w:val="en-GB"/>
        </w:rPr>
        <w:t xml:space="preserve"> lower than legacy paging channel</w:t>
      </w:r>
    </w:p>
    <w:p w14:paraId="683E147F" w14:textId="77777777" w:rsidR="00BA4E8F" w:rsidRPr="00BA4E8F" w:rsidRDefault="00BA4E8F" w:rsidP="00BA4E8F">
      <w:pPr>
        <w:rPr>
          <w:lang w:val="en-GB"/>
        </w:rPr>
      </w:pPr>
      <w:r w:rsidRPr="00BA4E8F">
        <w:rPr>
          <w:lang w:val="en-GB"/>
        </w:rPr>
        <w:t>•</w:t>
      </w:r>
      <w:r w:rsidRPr="00BA4E8F">
        <w:rPr>
          <w:lang w:val="en-GB"/>
        </w:rPr>
        <w:tab/>
        <w:t>Characterise the use case of UE in poor SNR conditions but able to move to a better signal reception location for communication with end-user cooperation</w:t>
      </w:r>
    </w:p>
    <w:p w14:paraId="30A5430D" w14:textId="77777777" w:rsidR="00BA4E8F" w:rsidRPr="00BA4E8F" w:rsidRDefault="00BA4E8F" w:rsidP="00BA4E8F">
      <w:pPr>
        <w:rPr>
          <w:lang w:val="en-GB"/>
        </w:rPr>
      </w:pPr>
      <w:r w:rsidRPr="00BA4E8F">
        <w:rPr>
          <w:lang w:val="en-GB"/>
        </w:rPr>
        <w:lastRenderedPageBreak/>
        <w:t>•</w:t>
      </w:r>
      <w:r w:rsidRPr="00BA4E8F">
        <w:rPr>
          <w:lang w:val="en-GB"/>
        </w:rPr>
        <w:tab/>
        <w:t xml:space="preserve">Define notification/alert could also be considered enhancing an existing DL channel or with a new DL channel </w:t>
      </w:r>
    </w:p>
    <w:p w14:paraId="023632DA" w14:textId="4150DA57" w:rsidR="00192ED3" w:rsidRDefault="00192ED3" w:rsidP="00BA4E8F">
      <w:pPr>
        <w:rPr>
          <w:lang w:val="en-GB"/>
        </w:rPr>
      </w:pPr>
      <w:r>
        <w:rPr>
          <w:lang w:val="en-GB"/>
        </w:rPr>
        <w:t xml:space="preserve">Note that </w:t>
      </w:r>
      <w:r w:rsidRPr="00192ED3">
        <w:rPr>
          <w:lang w:val="en-GB"/>
        </w:rPr>
        <w:t>the notification/alert message does not impact SSB and therefore enhancement to SSB is not needed</w:t>
      </w:r>
    </w:p>
    <w:p w14:paraId="6BB6E5B3" w14:textId="77777777" w:rsidR="00BA4E8F" w:rsidRPr="007673C5" w:rsidRDefault="00BA4E8F" w:rsidP="00BA4E8F">
      <w:pPr>
        <w:rPr>
          <w:lang w:val="en-GB"/>
        </w:rPr>
      </w:pPr>
    </w:p>
    <w:p w14:paraId="69DBA125" w14:textId="77777777" w:rsidR="001064B8" w:rsidRDefault="39F767C6" w:rsidP="714FC45E">
      <w:pPr>
        <w:pStyle w:val="Titre5"/>
        <w:rPr>
          <w:lang w:val="en-GB"/>
        </w:rPr>
      </w:pPr>
      <w:r w:rsidRPr="714FC45E">
        <w:rPr>
          <w:lang w:val="en-GB"/>
        </w:rPr>
        <w:t>Working groups</w:t>
      </w:r>
    </w:p>
    <w:p w14:paraId="29C1FFE1" w14:textId="77777777" w:rsidR="001064B8" w:rsidRDefault="39F767C6" w:rsidP="714FC45E">
      <w:pPr>
        <w:rPr>
          <w:lang w:val="en-GB"/>
        </w:rPr>
      </w:pPr>
      <w:r w:rsidRPr="714FC45E">
        <w:rPr>
          <w:lang w:val="en-GB"/>
        </w:rPr>
        <w:t>RAN1, 2</w:t>
      </w:r>
    </w:p>
    <w:p w14:paraId="128222BF" w14:textId="73F789CC" w:rsidR="001064B8" w:rsidRDefault="001064B8" w:rsidP="714FC45E">
      <w:pPr>
        <w:rPr>
          <w:lang w:val="en-GB"/>
        </w:rPr>
      </w:pPr>
    </w:p>
    <w:p w14:paraId="4BED1EC4" w14:textId="77777777" w:rsidR="00106455" w:rsidRDefault="00106455" w:rsidP="00F76FDB">
      <w:pPr>
        <w:pStyle w:val="Titre4"/>
      </w:pPr>
      <w:r w:rsidRPr="000A10B2">
        <w:t xml:space="preserve">Support of </w:t>
      </w:r>
      <w:proofErr w:type="spellStart"/>
      <w:r w:rsidRPr="000A10B2">
        <w:t>RedCAP</w:t>
      </w:r>
      <w:proofErr w:type="spellEnd"/>
      <w:r w:rsidRPr="000A10B2">
        <w:t xml:space="preserve"> </w:t>
      </w:r>
      <w:r>
        <w:t xml:space="preserve">- </w:t>
      </w:r>
      <w:proofErr w:type="spellStart"/>
      <w:r w:rsidRPr="000A10B2">
        <w:t>Reduce</w:t>
      </w:r>
      <w:r>
        <w:t>d</w:t>
      </w:r>
      <w:proofErr w:type="spellEnd"/>
      <w:r w:rsidRPr="000A10B2">
        <w:t xml:space="preserve"> </w:t>
      </w:r>
      <w:proofErr w:type="spellStart"/>
      <w:r w:rsidRPr="000A10B2">
        <w:t>Capabilities</w:t>
      </w:r>
      <w:proofErr w:type="spellEnd"/>
    </w:p>
    <w:p w14:paraId="62C23226" w14:textId="77777777" w:rsidR="00106455" w:rsidRDefault="00106455" w:rsidP="00F76FDB">
      <w:pPr>
        <w:pStyle w:val="Titre5"/>
      </w:pPr>
      <w:r>
        <w:t>Justification</w:t>
      </w:r>
    </w:p>
    <w:p w14:paraId="4F0AB9B0" w14:textId="02CB131D" w:rsidR="00106455" w:rsidRDefault="00106455" w:rsidP="00106455">
      <w:r>
        <w:t xml:space="preserve">Support </w:t>
      </w:r>
      <w:proofErr w:type="spellStart"/>
      <w:r>
        <w:t>wideband</w:t>
      </w:r>
      <w:proofErr w:type="spellEnd"/>
      <w:r>
        <w:t xml:space="preserve">, </w:t>
      </w:r>
      <w:proofErr w:type="spellStart"/>
      <w:r>
        <w:t>broadband</w:t>
      </w:r>
      <w:proofErr w:type="spellEnd"/>
      <w:r>
        <w:t xml:space="preserve"> communication services to </w:t>
      </w:r>
      <w:proofErr w:type="spellStart"/>
      <w:r>
        <w:t>low-complexity</w:t>
      </w:r>
      <w:proofErr w:type="spellEnd"/>
      <w:r>
        <w:t xml:space="preserve"> NTN </w:t>
      </w:r>
      <w:proofErr w:type="spellStart"/>
      <w:r>
        <w:t>handheld</w:t>
      </w:r>
      <w:proofErr w:type="spellEnd"/>
      <w:r>
        <w:t xml:space="preserve"> </w:t>
      </w:r>
      <w:proofErr w:type="spellStart"/>
      <w:r>
        <w:t>devices</w:t>
      </w:r>
      <w:proofErr w:type="spellEnd"/>
      <w:r w:rsidR="00C22B60">
        <w:t xml:space="preserve"> and </w:t>
      </w:r>
      <w:proofErr w:type="spellStart"/>
      <w:r w:rsidR="00C22B60">
        <w:t>IoT</w:t>
      </w:r>
      <w:proofErr w:type="spellEnd"/>
      <w:r w:rsidR="00C22B60">
        <w:t xml:space="preserve"> </w:t>
      </w:r>
      <w:proofErr w:type="spellStart"/>
      <w:r w:rsidR="00C22B60">
        <w:t>devices</w:t>
      </w:r>
      <w:proofErr w:type="spellEnd"/>
      <w:r w:rsidR="00C22B60">
        <w:t xml:space="preserve"> in FR1 bands.</w:t>
      </w:r>
    </w:p>
    <w:p w14:paraId="698285A1" w14:textId="46A3C9FE" w:rsidR="00106455" w:rsidRDefault="00106455" w:rsidP="00106455">
      <w:proofErr w:type="spellStart"/>
      <w:r>
        <w:t>Typically</w:t>
      </w:r>
      <w:proofErr w:type="spellEnd"/>
      <w:r>
        <w:t xml:space="preserve">, NTN Satellite </w:t>
      </w:r>
      <w:proofErr w:type="spellStart"/>
      <w:r>
        <w:t>Nodes</w:t>
      </w:r>
      <w:proofErr w:type="spellEnd"/>
      <w:r>
        <w:t xml:space="preserve"> </w:t>
      </w:r>
      <w:proofErr w:type="spellStart"/>
      <w:r>
        <w:t>will</w:t>
      </w:r>
      <w:proofErr w:type="spellEnd"/>
      <w:r>
        <w:t xml:space="preserve"> at </w:t>
      </w:r>
      <w:proofErr w:type="spellStart"/>
      <w:r>
        <w:t>most</w:t>
      </w:r>
      <w:proofErr w:type="spellEnd"/>
      <w:r>
        <w:t xml:space="preserve"> support </w:t>
      </w:r>
      <w:proofErr w:type="spellStart"/>
      <w:r>
        <w:t>circular</w:t>
      </w:r>
      <w:proofErr w:type="spellEnd"/>
      <w:r>
        <w:t xml:space="preserve"> </w:t>
      </w:r>
      <w:proofErr w:type="spellStart"/>
      <w:r>
        <w:t>polarized</w:t>
      </w:r>
      <w:proofErr w:type="spellEnd"/>
      <w:r>
        <w:t xml:space="preserve"> transmission (</w:t>
      </w:r>
      <w:proofErr w:type="spellStart"/>
      <w:r>
        <w:t>Left</w:t>
      </w:r>
      <w:proofErr w:type="spellEnd"/>
      <w:r>
        <w:t xml:space="preserve"> Hand </w:t>
      </w:r>
      <w:proofErr w:type="spellStart"/>
      <w:r>
        <w:t>Circular</w:t>
      </w:r>
      <w:proofErr w:type="spellEnd"/>
      <w:r>
        <w:t xml:space="preserve"> (LHCP) and Right-Hand </w:t>
      </w:r>
      <w:proofErr w:type="spellStart"/>
      <w:r>
        <w:t>Circular</w:t>
      </w:r>
      <w:proofErr w:type="spellEnd"/>
      <w:r>
        <w:t xml:space="preserve"> (RHCP)) </w:t>
      </w:r>
      <w:proofErr w:type="spellStart"/>
      <w:r>
        <w:t>so</w:t>
      </w:r>
      <w:proofErr w:type="spellEnd"/>
      <w:r>
        <w:t xml:space="preserve"> high </w:t>
      </w:r>
      <w:proofErr w:type="spellStart"/>
      <w:r>
        <w:t>order</w:t>
      </w:r>
      <w:proofErr w:type="spellEnd"/>
      <w:r>
        <w:t xml:space="preserve"> MIM</w:t>
      </w:r>
      <w:r w:rsidR="00C37263">
        <w:t xml:space="preserve">O </w:t>
      </w:r>
      <w:proofErr w:type="spellStart"/>
      <w:r w:rsidR="00C37263">
        <w:t>schemes</w:t>
      </w:r>
      <w:proofErr w:type="spellEnd"/>
      <w:r w:rsidR="00C37263">
        <w:t xml:space="preserve"> </w:t>
      </w:r>
      <w:proofErr w:type="spellStart"/>
      <w:r w:rsidR="00C37263">
        <w:t>cannot</w:t>
      </w:r>
      <w:proofErr w:type="spellEnd"/>
      <w:r w:rsidR="00C37263">
        <w:t xml:space="preserve"> </w:t>
      </w:r>
      <w:proofErr w:type="spellStart"/>
      <w:r w:rsidR="00C37263">
        <w:t>be</w:t>
      </w:r>
      <w:proofErr w:type="spellEnd"/>
      <w:r w:rsidR="00C37263">
        <w:t xml:space="preserve"> </w:t>
      </w:r>
      <w:proofErr w:type="spellStart"/>
      <w:r w:rsidR="00C37263">
        <w:t>supported</w:t>
      </w:r>
      <w:proofErr w:type="spellEnd"/>
      <w:r w:rsidR="00C37263">
        <w:t xml:space="preserve">. </w:t>
      </w:r>
      <w:proofErr w:type="spellStart"/>
      <w:r>
        <w:t>Typical</w:t>
      </w:r>
      <w:proofErr w:type="spellEnd"/>
      <w:r>
        <w:t xml:space="preserve"> RF </w:t>
      </w:r>
      <w:proofErr w:type="spellStart"/>
      <w:r>
        <w:t>bandwidths</w:t>
      </w:r>
      <w:proofErr w:type="spellEnd"/>
      <w:r>
        <w:t xml:space="preserve"> </w:t>
      </w:r>
      <w:proofErr w:type="spellStart"/>
      <w:r>
        <w:t>available</w:t>
      </w:r>
      <w:proofErr w:type="spellEnd"/>
      <w:r>
        <w:t xml:space="preserve"> to an </w:t>
      </w:r>
      <w:proofErr w:type="spellStart"/>
      <w:r>
        <w:t>operator</w:t>
      </w:r>
      <w:proofErr w:type="spellEnd"/>
      <w:r>
        <w:t xml:space="preserve"> in NTN FR1 bands a</w:t>
      </w:r>
      <w:r w:rsidR="00C37263">
        <w:t xml:space="preserve">re </w:t>
      </w:r>
      <w:proofErr w:type="spellStart"/>
      <w:r w:rsidR="00C37263">
        <w:t>lower</w:t>
      </w:r>
      <w:proofErr w:type="spellEnd"/>
      <w:r w:rsidR="00C37263">
        <w:t xml:space="preserve"> </w:t>
      </w:r>
      <w:proofErr w:type="spellStart"/>
      <w:r w:rsidR="00C37263">
        <w:t>than</w:t>
      </w:r>
      <w:proofErr w:type="spellEnd"/>
      <w:r w:rsidR="00C37263">
        <w:t xml:space="preserve"> for FR1 TN bands.</w:t>
      </w:r>
    </w:p>
    <w:p w14:paraId="4F4D5285" w14:textId="5D0614B2" w:rsidR="00106455" w:rsidRDefault="00106455" w:rsidP="00106455">
      <w:r>
        <w:t xml:space="preserve">For </w:t>
      </w:r>
      <w:proofErr w:type="spellStart"/>
      <w:r>
        <w:t>handheld</w:t>
      </w:r>
      <w:proofErr w:type="spellEnd"/>
      <w:r>
        <w:t xml:space="preserve"> UE </w:t>
      </w:r>
      <w:proofErr w:type="spellStart"/>
      <w:r>
        <w:t>devices</w:t>
      </w:r>
      <w:proofErr w:type="spellEnd"/>
      <w:r>
        <w:t xml:space="preserve"> </w:t>
      </w:r>
      <w:proofErr w:type="spellStart"/>
      <w:r>
        <w:t>typically</w:t>
      </w:r>
      <w:proofErr w:type="spellEnd"/>
      <w:r>
        <w:t xml:space="preserve"> operating in FR1 L-band and/or S-band the limitation in the network </w:t>
      </w:r>
      <w:proofErr w:type="spellStart"/>
      <w:r>
        <w:t>capability</w:t>
      </w:r>
      <w:proofErr w:type="spellEnd"/>
      <w:r>
        <w:t xml:space="preserve"> and </w:t>
      </w:r>
      <w:proofErr w:type="spellStart"/>
      <w:r>
        <w:t>available</w:t>
      </w:r>
      <w:proofErr w:type="spellEnd"/>
      <w:r>
        <w:t xml:space="preserve"> RF </w:t>
      </w:r>
      <w:proofErr w:type="spellStart"/>
      <w:r>
        <w:t>bandwidth</w:t>
      </w:r>
      <w:proofErr w:type="spellEnd"/>
      <w:r>
        <w:t xml:space="preserve"> justifies </w:t>
      </w:r>
      <w:proofErr w:type="spellStart"/>
      <w:r>
        <w:t>considering</w:t>
      </w:r>
      <w:proofErr w:type="spellEnd"/>
      <w:r>
        <w:t xml:space="preserve"> </w:t>
      </w:r>
      <w:proofErr w:type="spellStart"/>
      <w:r>
        <w:t>reducing</w:t>
      </w:r>
      <w:proofErr w:type="spellEnd"/>
      <w:r>
        <w:t xml:space="preserve"> the UE </w:t>
      </w:r>
      <w:proofErr w:type="spellStart"/>
      <w:r>
        <w:t>capab</w:t>
      </w:r>
      <w:r w:rsidR="00C37263">
        <w:t>ilities</w:t>
      </w:r>
      <w:proofErr w:type="spellEnd"/>
      <w:r w:rsidR="00C37263">
        <w:t xml:space="preserve"> (</w:t>
      </w:r>
      <w:proofErr w:type="spellStart"/>
      <w:r w:rsidR="00C37263">
        <w:t>compared</w:t>
      </w:r>
      <w:proofErr w:type="spellEnd"/>
      <w:r w:rsidR="00C37263">
        <w:t xml:space="preserve"> </w:t>
      </w:r>
      <w:proofErr w:type="spellStart"/>
      <w:r w:rsidR="00C37263">
        <w:t>with</w:t>
      </w:r>
      <w:proofErr w:type="spellEnd"/>
      <w:r w:rsidR="00C37263">
        <w:t xml:space="preserve"> 5G NR).</w:t>
      </w:r>
    </w:p>
    <w:p w14:paraId="64639AC5" w14:textId="18DC99B2" w:rsidR="00106455" w:rsidRDefault="00106455" w:rsidP="00106455">
      <w:r>
        <w:t xml:space="preserve">For </w:t>
      </w:r>
      <w:proofErr w:type="spellStart"/>
      <w:r>
        <w:t>IoT</w:t>
      </w:r>
      <w:proofErr w:type="spellEnd"/>
      <w:r>
        <w:t xml:space="preserve"> type </w:t>
      </w:r>
      <w:proofErr w:type="spellStart"/>
      <w:r>
        <w:t>devices</w:t>
      </w:r>
      <w:proofErr w:type="spellEnd"/>
      <w:r>
        <w:t xml:space="preserve">, 5G NR </w:t>
      </w:r>
      <w:proofErr w:type="spellStart"/>
      <w:r>
        <w:t>RedCap</w:t>
      </w:r>
      <w:proofErr w:type="spellEnd"/>
      <w:r>
        <w:t xml:space="preserve"> </w:t>
      </w:r>
      <w:proofErr w:type="spellStart"/>
      <w:r>
        <w:t>can</w:t>
      </w:r>
      <w:proofErr w:type="spellEnd"/>
      <w:r>
        <w:t xml:space="preserve"> </w:t>
      </w:r>
      <w:proofErr w:type="spellStart"/>
      <w:r>
        <w:t>offer</w:t>
      </w:r>
      <w:proofErr w:type="spellEnd"/>
      <w:r>
        <w:t xml:space="preserve"> </w:t>
      </w:r>
      <w:proofErr w:type="spellStart"/>
      <w:r>
        <w:t>enhanced</w:t>
      </w:r>
      <w:proofErr w:type="spellEnd"/>
      <w:r>
        <w:t xml:space="preserve"> </w:t>
      </w:r>
      <w:proofErr w:type="spellStart"/>
      <w:r>
        <w:t>IoT</w:t>
      </w:r>
      <w:proofErr w:type="spellEnd"/>
      <w:r>
        <w:t xml:space="preserve"> type </w:t>
      </w:r>
      <w:proofErr w:type="spellStart"/>
      <w:r>
        <w:t>capabilities</w:t>
      </w:r>
      <w:proofErr w:type="spellEnd"/>
      <w:r>
        <w:t xml:space="preserve"> </w:t>
      </w:r>
      <w:proofErr w:type="spellStart"/>
      <w:r>
        <w:t>compared</w:t>
      </w:r>
      <w:proofErr w:type="spellEnd"/>
      <w:r>
        <w:t xml:space="preserve"> </w:t>
      </w:r>
      <w:proofErr w:type="spellStart"/>
      <w:r>
        <w:t>with</w:t>
      </w:r>
      <w:proofErr w:type="spellEnd"/>
      <w:r>
        <w:t xml:space="preserve"> </w:t>
      </w:r>
      <w:proofErr w:type="spellStart"/>
      <w:r>
        <w:t>existing</w:t>
      </w:r>
      <w:proofErr w:type="spellEnd"/>
      <w:r>
        <w:t xml:space="preserve"> </w:t>
      </w:r>
      <w:proofErr w:type="spellStart"/>
      <w:r>
        <w:t>IoT</w:t>
      </w:r>
      <w:proofErr w:type="spellEnd"/>
      <w:r>
        <w:t xml:space="preserve"> </w:t>
      </w:r>
      <w:proofErr w:type="spellStart"/>
      <w:r>
        <w:t>devices</w:t>
      </w:r>
      <w:proofErr w:type="spellEnd"/>
      <w:r>
        <w:t xml:space="preserve"> </w:t>
      </w:r>
      <w:proofErr w:type="spellStart"/>
      <w:r>
        <w:t>b</w:t>
      </w:r>
      <w:r w:rsidR="00C22B60">
        <w:t>ased</w:t>
      </w:r>
      <w:proofErr w:type="spellEnd"/>
      <w:r w:rsidR="00C22B60">
        <w:t xml:space="preserve"> on NB-</w:t>
      </w:r>
      <w:proofErr w:type="spellStart"/>
      <w:r w:rsidR="00C22B60">
        <w:t>IoT</w:t>
      </w:r>
      <w:proofErr w:type="spellEnd"/>
      <w:r w:rsidR="00C22B60">
        <w:t xml:space="preserve"> and LTE-M/ </w:t>
      </w:r>
      <w:proofErr w:type="spellStart"/>
      <w:r w:rsidR="00C22B60">
        <w:t>eMTC</w:t>
      </w:r>
      <w:proofErr w:type="spellEnd"/>
      <w:r w:rsidR="00C22B60">
        <w:t>.</w:t>
      </w:r>
    </w:p>
    <w:p w14:paraId="5C356B54" w14:textId="77777777" w:rsidR="00106455" w:rsidRDefault="00106455" w:rsidP="00106455"/>
    <w:p w14:paraId="086367B6" w14:textId="77777777" w:rsidR="00106455" w:rsidRDefault="00106455" w:rsidP="00F76FDB">
      <w:pPr>
        <w:pStyle w:val="Titre5"/>
      </w:pPr>
      <w:r>
        <w:t>Objectives</w:t>
      </w:r>
    </w:p>
    <w:p w14:paraId="711CB106" w14:textId="460C952E" w:rsidR="00106455" w:rsidRDefault="00106455" w:rsidP="00106455">
      <w:r>
        <w:t xml:space="preserve">Analyse the impact of NTN </w:t>
      </w:r>
      <w:proofErr w:type="spellStart"/>
      <w:r>
        <w:t>feature</w:t>
      </w:r>
      <w:proofErr w:type="spellEnd"/>
      <w:r>
        <w:t xml:space="preserve"> (HARQ </w:t>
      </w:r>
      <w:proofErr w:type="spellStart"/>
      <w:r>
        <w:t>enhancements</w:t>
      </w:r>
      <w:proofErr w:type="spellEnd"/>
      <w:r>
        <w:t>)</w:t>
      </w:r>
      <w:r w:rsidR="00C07E1D">
        <w:t xml:space="preserve">, RTT on </w:t>
      </w:r>
      <w:proofErr w:type="spellStart"/>
      <w:r w:rsidR="00C07E1D">
        <w:t>half</w:t>
      </w:r>
      <w:proofErr w:type="spellEnd"/>
      <w:r w:rsidR="00C07E1D">
        <w:t xml:space="preserve"> duplex </w:t>
      </w:r>
      <w:proofErr w:type="spellStart"/>
      <w:r w:rsidR="00C07E1D">
        <w:t>operation</w:t>
      </w:r>
      <w:proofErr w:type="spellEnd"/>
      <w:r w:rsidR="00C22B60">
        <w:t>.</w:t>
      </w:r>
    </w:p>
    <w:p w14:paraId="688E5DB3" w14:textId="10E660CF" w:rsidR="00106455" w:rsidRDefault="00106455" w:rsidP="00106455">
      <w:proofErr w:type="spellStart"/>
      <w:r>
        <w:t>Define</w:t>
      </w:r>
      <w:proofErr w:type="spellEnd"/>
      <w:r>
        <w:t xml:space="preserve"> the RF performance for </w:t>
      </w:r>
      <w:proofErr w:type="spellStart"/>
      <w:r>
        <w:t>such</w:t>
      </w:r>
      <w:proofErr w:type="spellEnd"/>
      <w:r>
        <w:t xml:space="preserve"> UE operating in satellite service </w:t>
      </w:r>
      <w:proofErr w:type="spellStart"/>
      <w:r>
        <w:t>allocated</w:t>
      </w:r>
      <w:proofErr w:type="spellEnd"/>
      <w:r>
        <w:t xml:space="preserve"> bands in FR1 </w:t>
      </w:r>
    </w:p>
    <w:p w14:paraId="71FFB246" w14:textId="09E401F6" w:rsidR="00106455" w:rsidRDefault="00106455" w:rsidP="00106455">
      <w:proofErr w:type="spellStart"/>
      <w:r>
        <w:t>Updated</w:t>
      </w:r>
      <w:proofErr w:type="spellEnd"/>
      <w:r>
        <w:t xml:space="preserve"> the RRM </w:t>
      </w:r>
      <w:proofErr w:type="spellStart"/>
      <w:r>
        <w:t>requirements</w:t>
      </w:r>
      <w:proofErr w:type="spellEnd"/>
      <w:r>
        <w:t xml:space="preserve"> as </w:t>
      </w:r>
      <w:proofErr w:type="spellStart"/>
      <w:r>
        <w:t>required</w:t>
      </w:r>
      <w:proofErr w:type="spellEnd"/>
      <w:r>
        <w:t>.</w:t>
      </w:r>
    </w:p>
    <w:p w14:paraId="3AFC2CC0" w14:textId="77777777" w:rsidR="00106455" w:rsidRDefault="00106455" w:rsidP="00106455"/>
    <w:p w14:paraId="774D9AD6" w14:textId="77777777" w:rsidR="00106455" w:rsidRDefault="00106455" w:rsidP="00F76FDB">
      <w:pPr>
        <w:pStyle w:val="Titre5"/>
      </w:pPr>
      <w:proofErr w:type="spellStart"/>
      <w:r>
        <w:t>Working</w:t>
      </w:r>
      <w:proofErr w:type="spellEnd"/>
      <w:r>
        <w:t xml:space="preserve"> groups</w:t>
      </w:r>
    </w:p>
    <w:p w14:paraId="773A02D1" w14:textId="4D595E42" w:rsidR="00106455" w:rsidRDefault="00106455" w:rsidP="00106455">
      <w:r>
        <w:t>RAN1, 4</w:t>
      </w:r>
    </w:p>
    <w:p w14:paraId="7A6E530A" w14:textId="77777777" w:rsidR="00106455" w:rsidRDefault="00106455" w:rsidP="714FC45E">
      <w:pPr>
        <w:rPr>
          <w:lang w:val="en-GB"/>
        </w:rPr>
      </w:pPr>
    </w:p>
    <w:p w14:paraId="0FB93BF8" w14:textId="77777777" w:rsidR="001064B8" w:rsidRDefault="001064B8" w:rsidP="714FC45E">
      <w:pPr>
        <w:rPr>
          <w:lang w:val="en-GB"/>
        </w:rPr>
      </w:pPr>
    </w:p>
    <w:p w14:paraId="503E526A" w14:textId="77777777" w:rsidR="001064B8" w:rsidRDefault="001064B8" w:rsidP="714FC45E">
      <w:pPr>
        <w:rPr>
          <w:rFonts w:asciiTheme="majorHAnsi" w:eastAsiaTheme="majorEastAsia" w:hAnsiTheme="majorHAnsi" w:cstheme="majorBidi"/>
          <w:color w:val="2E74B5" w:themeColor="accent1" w:themeShade="BF"/>
          <w:sz w:val="26"/>
          <w:szCs w:val="26"/>
          <w:lang w:val="en-GB"/>
        </w:rPr>
      </w:pPr>
      <w:r w:rsidRPr="714FC45E">
        <w:rPr>
          <w:lang w:val="en-GB"/>
        </w:rPr>
        <w:br w:type="page"/>
      </w:r>
    </w:p>
    <w:p w14:paraId="01EC84A1" w14:textId="4405FF28" w:rsidR="001064B8" w:rsidRPr="007673C5" w:rsidRDefault="21C2DDFA" w:rsidP="714FC45E">
      <w:pPr>
        <w:pStyle w:val="Titre3"/>
        <w:spacing w:before="40" w:after="0"/>
        <w:rPr>
          <w:lang w:val="en-GB"/>
        </w:rPr>
      </w:pPr>
      <w:r w:rsidRPr="714FC45E">
        <w:rPr>
          <w:lang w:val="en-GB"/>
        </w:rPr>
        <w:lastRenderedPageBreak/>
        <w:t>Capabilities</w:t>
      </w:r>
      <w:r w:rsidR="39F767C6" w:rsidRPr="714FC45E">
        <w:rPr>
          <w:lang w:val="en-GB"/>
        </w:rPr>
        <w:t xml:space="preserve"> to support new use cases</w:t>
      </w:r>
    </w:p>
    <w:p w14:paraId="69A8B8FA" w14:textId="4A82B8E2" w:rsidR="001064B8" w:rsidRPr="007673C5" w:rsidRDefault="39F767C6">
      <w:pPr>
        <w:pStyle w:val="Titre4"/>
        <w:rPr>
          <w:lang w:val="en-GB"/>
        </w:rPr>
      </w:pPr>
      <w:r w:rsidRPr="13638553">
        <w:rPr>
          <w:lang w:val="en-GB"/>
        </w:rPr>
        <w:t>Support of Regenerative payloads</w:t>
      </w:r>
    </w:p>
    <w:p w14:paraId="08CD3A46" w14:textId="77777777" w:rsidR="001064B8" w:rsidRDefault="39F767C6" w:rsidP="714FC45E">
      <w:pPr>
        <w:pStyle w:val="Titre5"/>
        <w:rPr>
          <w:lang w:val="en-GB"/>
        </w:rPr>
      </w:pPr>
      <w:r w:rsidRPr="714FC45E">
        <w:rPr>
          <w:lang w:val="en-GB"/>
        </w:rPr>
        <w:t>Justification</w:t>
      </w:r>
    </w:p>
    <w:p w14:paraId="171AEB2C" w14:textId="666B519A" w:rsidR="001064B8" w:rsidRPr="007673C5" w:rsidRDefault="39F767C6" w:rsidP="714FC45E">
      <w:pPr>
        <w:rPr>
          <w:lang w:val="en-GB"/>
        </w:rPr>
      </w:pPr>
      <w:r w:rsidRPr="714FC45E">
        <w:rPr>
          <w:lang w:val="en-GB"/>
        </w:rPr>
        <w:t xml:space="preserve">Added value services for the user </w:t>
      </w:r>
      <w:r w:rsidR="00680473">
        <w:rPr>
          <w:lang w:val="en-GB"/>
        </w:rPr>
        <w:t>enabled by the support of regenerative payload are</w:t>
      </w:r>
    </w:p>
    <w:p w14:paraId="7EBCAAFB" w14:textId="77777777" w:rsidR="001064B8" w:rsidRPr="007673C5" w:rsidRDefault="39F767C6" w:rsidP="00385420">
      <w:pPr>
        <w:pStyle w:val="Paragraphedeliste"/>
        <w:numPr>
          <w:ilvl w:val="0"/>
          <w:numId w:val="9"/>
        </w:numPr>
        <w:rPr>
          <w:lang w:val="en-GB"/>
        </w:rPr>
      </w:pPr>
      <w:r w:rsidRPr="714FC45E">
        <w:rPr>
          <w:lang w:val="en-GB"/>
        </w:rPr>
        <w:t>Support of delay sensitive and/or delay tolerant services in areas without NTN gateways (not deployed or temporary not operational)</w:t>
      </w:r>
    </w:p>
    <w:p w14:paraId="26F861A3" w14:textId="77777777" w:rsidR="001064B8" w:rsidRPr="007673C5" w:rsidRDefault="39F767C6" w:rsidP="00385420">
      <w:pPr>
        <w:pStyle w:val="Paragraphedeliste"/>
        <w:numPr>
          <w:ilvl w:val="0"/>
          <w:numId w:val="9"/>
        </w:numPr>
        <w:rPr>
          <w:lang w:val="en-GB"/>
        </w:rPr>
      </w:pPr>
      <w:r w:rsidRPr="714FC45E">
        <w:rPr>
          <w:lang w:val="en-GB"/>
        </w:rPr>
        <w:t xml:space="preserve">Enable reduced user and/or control plane latency </w:t>
      </w:r>
    </w:p>
    <w:p w14:paraId="21C666D6" w14:textId="77777777" w:rsidR="001064B8" w:rsidRPr="007673C5" w:rsidRDefault="39F767C6" w:rsidP="00385420">
      <w:pPr>
        <w:pStyle w:val="Paragraphedeliste"/>
        <w:numPr>
          <w:ilvl w:val="0"/>
          <w:numId w:val="9"/>
        </w:numPr>
        <w:rPr>
          <w:lang w:val="en-GB"/>
        </w:rPr>
      </w:pPr>
      <w:r w:rsidRPr="714FC45E">
        <w:rPr>
          <w:lang w:val="en-GB"/>
        </w:rPr>
        <w:t>Support communications (unicast, multicast and broadcast) between 2 or more UEs via satellite without going through the ground network (loop back)</w:t>
      </w:r>
    </w:p>
    <w:p w14:paraId="5363D132" w14:textId="77777777" w:rsidR="001064B8" w:rsidRPr="007673C5" w:rsidRDefault="39F767C6" w:rsidP="00385420">
      <w:pPr>
        <w:pStyle w:val="Paragraphedeliste"/>
        <w:numPr>
          <w:ilvl w:val="0"/>
          <w:numId w:val="9"/>
        </w:numPr>
        <w:rPr>
          <w:lang w:val="en-GB"/>
        </w:rPr>
      </w:pPr>
      <w:r w:rsidRPr="714FC45E">
        <w:rPr>
          <w:lang w:val="en-GB"/>
        </w:rPr>
        <w:t>Support of edge computing on board</w:t>
      </w:r>
    </w:p>
    <w:p w14:paraId="375D4082" w14:textId="77777777" w:rsidR="001064B8" w:rsidRPr="007673C5" w:rsidRDefault="001064B8" w:rsidP="714FC45E">
      <w:pPr>
        <w:rPr>
          <w:lang w:val="en-GB"/>
        </w:rPr>
      </w:pPr>
    </w:p>
    <w:p w14:paraId="0F8090CC" w14:textId="3E26626D" w:rsidR="001064B8" w:rsidRPr="007673C5" w:rsidRDefault="39F767C6" w:rsidP="714FC45E">
      <w:pPr>
        <w:rPr>
          <w:lang w:val="en-GB"/>
        </w:rPr>
      </w:pPr>
      <w:r w:rsidRPr="714FC45E">
        <w:rPr>
          <w:lang w:val="en-GB"/>
        </w:rPr>
        <w:t xml:space="preserve">Benefits for the network operation </w:t>
      </w:r>
      <w:r w:rsidR="00680473">
        <w:rPr>
          <w:lang w:val="en-GB"/>
        </w:rPr>
        <w:t>enabled by the support of regenerative payload are</w:t>
      </w:r>
      <w:r w:rsidRPr="714FC45E">
        <w:rPr>
          <w:lang w:val="en-GB"/>
        </w:rPr>
        <w:t>:</w:t>
      </w:r>
    </w:p>
    <w:p w14:paraId="523FA638" w14:textId="77777777" w:rsidR="001064B8" w:rsidRPr="007673C5" w:rsidRDefault="39F767C6" w:rsidP="00385420">
      <w:pPr>
        <w:pStyle w:val="Paragraphedeliste"/>
        <w:numPr>
          <w:ilvl w:val="0"/>
          <w:numId w:val="10"/>
        </w:numPr>
        <w:rPr>
          <w:lang w:val="en-GB"/>
        </w:rPr>
      </w:pPr>
      <w:r w:rsidRPr="714FC45E">
        <w:rPr>
          <w:lang w:val="en-GB"/>
        </w:rPr>
        <w:t xml:space="preserve">Flexibility in the deployment of the ground segment/NTN gateways </w:t>
      </w:r>
      <w:proofErr w:type="spellStart"/>
      <w:r w:rsidRPr="714FC45E">
        <w:rPr>
          <w:lang w:val="en-GB"/>
        </w:rPr>
        <w:t>wrt</w:t>
      </w:r>
      <w:proofErr w:type="spellEnd"/>
      <w:r w:rsidRPr="714FC45E">
        <w:rPr>
          <w:lang w:val="en-GB"/>
        </w:rPr>
        <w:t xml:space="preserve"> to the deployment of the space segment and/or to cope with feeder link service availability issues</w:t>
      </w:r>
    </w:p>
    <w:p w14:paraId="6ED89073" w14:textId="77777777" w:rsidR="001064B8" w:rsidRPr="007673C5" w:rsidRDefault="39F767C6" w:rsidP="00385420">
      <w:pPr>
        <w:pStyle w:val="Paragraphedeliste"/>
        <w:numPr>
          <w:ilvl w:val="0"/>
          <w:numId w:val="10"/>
        </w:numPr>
        <w:rPr>
          <w:lang w:val="en-GB"/>
        </w:rPr>
      </w:pPr>
      <w:r w:rsidRPr="714FC45E">
        <w:rPr>
          <w:lang w:val="en-GB"/>
        </w:rPr>
        <w:t>Improving efficiency (incl. signalling overhead) of radio interface radio resources on the feeder links</w:t>
      </w:r>
    </w:p>
    <w:p w14:paraId="052A9161" w14:textId="77777777" w:rsidR="001064B8" w:rsidRPr="007673C5" w:rsidRDefault="39F767C6" w:rsidP="00385420">
      <w:pPr>
        <w:pStyle w:val="Paragraphedeliste"/>
        <w:numPr>
          <w:ilvl w:val="0"/>
          <w:numId w:val="10"/>
        </w:numPr>
        <w:rPr>
          <w:lang w:val="en-GB"/>
        </w:rPr>
      </w:pPr>
      <w:r w:rsidRPr="714FC45E">
        <w:rPr>
          <w:lang w:val="en-GB"/>
        </w:rPr>
        <w:t>Flexibility in the routing of the traffic generated by a group of user equipment to a specific feed link to meet specific national regulations/sovereignty requirements</w:t>
      </w:r>
    </w:p>
    <w:p w14:paraId="4D17E49E" w14:textId="77777777" w:rsidR="001064B8" w:rsidRPr="007673C5" w:rsidRDefault="39F767C6" w:rsidP="00385420">
      <w:pPr>
        <w:pStyle w:val="Paragraphedeliste"/>
        <w:numPr>
          <w:ilvl w:val="0"/>
          <w:numId w:val="10"/>
        </w:numPr>
        <w:rPr>
          <w:lang w:val="en-GB"/>
        </w:rPr>
      </w:pPr>
      <w:r w:rsidRPr="714FC45E">
        <w:rPr>
          <w:lang w:val="en-GB"/>
        </w:rPr>
        <w:t>Support of multiple core networks per country operated by different operators</w:t>
      </w:r>
    </w:p>
    <w:p w14:paraId="28AA6BF3" w14:textId="77777777" w:rsidR="001064B8" w:rsidRPr="007673C5" w:rsidRDefault="39F767C6" w:rsidP="00385420">
      <w:pPr>
        <w:pStyle w:val="Paragraphedeliste"/>
        <w:numPr>
          <w:ilvl w:val="0"/>
          <w:numId w:val="10"/>
        </w:numPr>
        <w:rPr>
          <w:lang w:val="en-GB"/>
        </w:rPr>
      </w:pPr>
      <w:r w:rsidRPr="714FC45E">
        <w:rPr>
          <w:lang w:val="en-GB"/>
        </w:rPr>
        <w:t>Improving efficiency of radio interface radio resources on the service links thanks to beam scheduling on-board the payload</w:t>
      </w:r>
    </w:p>
    <w:p w14:paraId="2CFC07FE" w14:textId="77777777" w:rsidR="001064B8" w:rsidRPr="007673C5" w:rsidRDefault="39F767C6" w:rsidP="00385420">
      <w:pPr>
        <w:pStyle w:val="Paragraphedeliste"/>
        <w:numPr>
          <w:ilvl w:val="0"/>
          <w:numId w:val="10"/>
        </w:numPr>
        <w:rPr>
          <w:lang w:val="en-GB"/>
        </w:rPr>
      </w:pPr>
      <w:r w:rsidRPr="714FC45E">
        <w:rPr>
          <w:lang w:val="en-GB"/>
        </w:rPr>
        <w:t>Capability to provide simultaneously access and backhaul service</w:t>
      </w:r>
    </w:p>
    <w:p w14:paraId="5BCB7663" w14:textId="77777777" w:rsidR="001064B8" w:rsidRPr="007673C5" w:rsidRDefault="001064B8" w:rsidP="714FC45E">
      <w:pPr>
        <w:rPr>
          <w:lang w:val="en-GB"/>
        </w:rPr>
      </w:pPr>
    </w:p>
    <w:p w14:paraId="7437CEB6" w14:textId="77777777" w:rsidR="00680473" w:rsidRDefault="00680473" w:rsidP="714FC45E">
      <w:pPr>
        <w:rPr>
          <w:lang w:val="en-GB"/>
        </w:rPr>
      </w:pPr>
      <w:r>
        <w:rPr>
          <w:lang w:val="en-GB"/>
        </w:rPr>
        <w:t xml:space="preserve">Benefits specifically associated with the support of </w:t>
      </w:r>
      <w:r w:rsidRPr="714FC45E">
        <w:rPr>
          <w:lang w:val="en-GB"/>
        </w:rPr>
        <w:t xml:space="preserve">Inter Satellite Links </w:t>
      </w:r>
      <w:r>
        <w:rPr>
          <w:lang w:val="en-GB"/>
        </w:rPr>
        <w:t>w</w:t>
      </w:r>
      <w:r w:rsidRPr="714FC45E">
        <w:rPr>
          <w:lang w:val="en-GB"/>
        </w:rPr>
        <w:t xml:space="preserve">ith </w:t>
      </w:r>
      <w:r>
        <w:rPr>
          <w:lang w:val="en-GB"/>
        </w:rPr>
        <w:t>regenerative payload:</w:t>
      </w:r>
    </w:p>
    <w:p w14:paraId="1260AB3D" w14:textId="54B67950" w:rsidR="00680473" w:rsidRPr="00680473" w:rsidRDefault="39F767C6" w:rsidP="00680473">
      <w:pPr>
        <w:pStyle w:val="Paragraphedeliste"/>
        <w:numPr>
          <w:ilvl w:val="0"/>
          <w:numId w:val="37"/>
        </w:numPr>
        <w:rPr>
          <w:lang w:val="en-GB"/>
        </w:rPr>
      </w:pPr>
      <w:r w:rsidRPr="00680473">
        <w:rPr>
          <w:lang w:val="en-GB"/>
        </w:rPr>
        <w:t xml:space="preserve">support </w:t>
      </w:r>
      <w:r w:rsidR="00680473">
        <w:rPr>
          <w:lang w:val="en-GB"/>
        </w:rPr>
        <w:t xml:space="preserve">of </w:t>
      </w:r>
      <w:r w:rsidRPr="00680473">
        <w:rPr>
          <w:lang w:val="en-GB"/>
        </w:rPr>
        <w:t xml:space="preserve">loop back </w:t>
      </w:r>
      <w:r w:rsidR="00680473">
        <w:rPr>
          <w:lang w:val="en-GB"/>
        </w:rPr>
        <w:t xml:space="preserve">connectivity </w:t>
      </w:r>
      <w:r w:rsidRPr="00680473">
        <w:rPr>
          <w:lang w:val="en-GB"/>
        </w:rPr>
        <w:t>(UE to UE communications via the space segment)</w:t>
      </w:r>
    </w:p>
    <w:p w14:paraId="2F9D809D" w14:textId="242033C4" w:rsidR="001064B8" w:rsidRPr="00680473" w:rsidRDefault="39F767C6" w:rsidP="00680473">
      <w:pPr>
        <w:pStyle w:val="Paragraphedeliste"/>
        <w:numPr>
          <w:ilvl w:val="0"/>
          <w:numId w:val="37"/>
        </w:numPr>
        <w:rPr>
          <w:lang w:val="en-GB"/>
        </w:rPr>
      </w:pPr>
      <w:r w:rsidRPr="00680473">
        <w:rPr>
          <w:lang w:val="en-GB"/>
        </w:rPr>
        <w:t xml:space="preserve">support of </w:t>
      </w:r>
      <w:r w:rsidR="00680473">
        <w:rPr>
          <w:lang w:val="en-GB"/>
        </w:rPr>
        <w:t>connectivity</w:t>
      </w:r>
      <w:r w:rsidR="00680473" w:rsidRPr="00680473">
        <w:rPr>
          <w:lang w:val="en-GB"/>
        </w:rPr>
        <w:t xml:space="preserve"> </w:t>
      </w:r>
      <w:r w:rsidRPr="00680473">
        <w:rPr>
          <w:lang w:val="en-GB"/>
        </w:rPr>
        <w:t xml:space="preserve">to UE where no gateway </w:t>
      </w:r>
      <w:r w:rsidR="00680473">
        <w:rPr>
          <w:lang w:val="en-GB"/>
        </w:rPr>
        <w:t>are/</w:t>
      </w:r>
      <w:r w:rsidRPr="00680473">
        <w:rPr>
          <w:lang w:val="en-GB"/>
        </w:rPr>
        <w:t>can be deployed (e.g. maritime areas or remote areas)</w:t>
      </w:r>
    </w:p>
    <w:p w14:paraId="485BE3A5" w14:textId="77777777" w:rsidR="001064B8" w:rsidRPr="007673C5" w:rsidRDefault="001064B8" w:rsidP="714FC45E">
      <w:pPr>
        <w:rPr>
          <w:lang w:val="en-GB"/>
        </w:rPr>
      </w:pPr>
    </w:p>
    <w:p w14:paraId="08391E44" w14:textId="77777777" w:rsidR="001064B8" w:rsidRDefault="39F767C6" w:rsidP="714FC45E">
      <w:pPr>
        <w:pStyle w:val="Titre5"/>
        <w:rPr>
          <w:lang w:val="en-GB"/>
        </w:rPr>
      </w:pPr>
      <w:r w:rsidRPr="714FC45E">
        <w:rPr>
          <w:lang w:val="en-GB"/>
        </w:rPr>
        <w:t>Objectives</w:t>
      </w:r>
    </w:p>
    <w:p w14:paraId="124ACAB5" w14:textId="2B61D28F" w:rsidR="001064B8" w:rsidRDefault="001064B8" w:rsidP="714FC45E">
      <w:pPr>
        <w:jc w:val="both"/>
        <w:rPr>
          <w:lang w:val="en-GB"/>
        </w:rPr>
      </w:pPr>
    </w:p>
    <w:p w14:paraId="62D772EA" w14:textId="0BE0BA0A" w:rsidR="000961A9" w:rsidRDefault="000961A9" w:rsidP="714FC45E">
      <w:pPr>
        <w:jc w:val="both"/>
        <w:rPr>
          <w:lang w:val="en-GB"/>
        </w:rPr>
      </w:pPr>
      <w:r>
        <w:rPr>
          <w:lang w:val="en-GB"/>
        </w:rPr>
        <w:t>Hypothesis</w:t>
      </w:r>
    </w:p>
    <w:p w14:paraId="474DD811" w14:textId="335BF2CF" w:rsidR="00EE0741" w:rsidRDefault="00EE0741" w:rsidP="714FC45E">
      <w:pPr>
        <w:jc w:val="both"/>
        <w:rPr>
          <w:lang w:val="en-GB"/>
        </w:rPr>
      </w:pPr>
      <w:r>
        <w:rPr>
          <w:lang w:val="en-GB"/>
        </w:rPr>
        <w:t>Considering different type of satellite constellations, for regenerative payloads</w:t>
      </w:r>
    </w:p>
    <w:p w14:paraId="0A775744" w14:textId="65EA5F31" w:rsidR="000961A9" w:rsidRPr="0022195C" w:rsidRDefault="000961A9" w:rsidP="00385420">
      <w:pPr>
        <w:pStyle w:val="Paragraphedeliste"/>
        <w:numPr>
          <w:ilvl w:val="0"/>
          <w:numId w:val="18"/>
        </w:numPr>
        <w:jc w:val="both"/>
        <w:rPr>
          <w:lang w:val="en-GB"/>
        </w:rPr>
      </w:pPr>
      <w:r w:rsidRPr="0022195C">
        <w:rPr>
          <w:lang w:val="en-GB"/>
        </w:rPr>
        <w:t>Both GSO and NGSO</w:t>
      </w:r>
    </w:p>
    <w:p w14:paraId="500616CB" w14:textId="14AE8380" w:rsidR="000961A9" w:rsidRPr="0022195C" w:rsidRDefault="000961A9" w:rsidP="00385420">
      <w:pPr>
        <w:pStyle w:val="Paragraphedeliste"/>
        <w:numPr>
          <w:ilvl w:val="0"/>
          <w:numId w:val="18"/>
        </w:numPr>
        <w:jc w:val="both"/>
        <w:rPr>
          <w:lang w:val="en-GB"/>
        </w:rPr>
      </w:pPr>
      <w:r w:rsidRPr="0022195C">
        <w:rPr>
          <w:lang w:val="en-GB"/>
        </w:rPr>
        <w:t>Inter Satellite Links are assumed</w:t>
      </w:r>
      <w:r w:rsidR="00EE0741">
        <w:rPr>
          <w:lang w:val="en-GB"/>
        </w:rPr>
        <w:t>, but not mandatory</w:t>
      </w:r>
    </w:p>
    <w:p w14:paraId="3BA3E2DF" w14:textId="77777777" w:rsidR="000961A9" w:rsidRDefault="000961A9" w:rsidP="714FC45E">
      <w:pPr>
        <w:jc w:val="both"/>
        <w:rPr>
          <w:lang w:val="en-GB"/>
        </w:rPr>
      </w:pPr>
    </w:p>
    <w:p w14:paraId="47F794FC" w14:textId="493BBC31" w:rsidR="000961A9" w:rsidRDefault="000961A9" w:rsidP="714FC45E">
      <w:pPr>
        <w:jc w:val="both"/>
        <w:rPr>
          <w:lang w:val="en-GB"/>
        </w:rPr>
      </w:pPr>
      <w:r>
        <w:rPr>
          <w:lang w:val="en-GB"/>
        </w:rPr>
        <w:t xml:space="preserve">Study </w:t>
      </w:r>
      <w:r w:rsidR="008D6089">
        <w:rPr>
          <w:lang w:val="en-GB"/>
        </w:rPr>
        <w:t xml:space="preserve">and if applicable, define the necessary enhancements </w:t>
      </w:r>
      <w:r>
        <w:rPr>
          <w:lang w:val="en-GB"/>
        </w:rPr>
        <w:t>associated to the support on board satellite of</w:t>
      </w:r>
      <w:r w:rsidR="008D6089">
        <w:rPr>
          <w:lang w:val="en-GB"/>
        </w:rPr>
        <w:t xml:space="preserve"> the following 5G system functions</w:t>
      </w:r>
      <w:r w:rsidR="00DF5DE3">
        <w:rPr>
          <w:lang w:val="en-GB"/>
        </w:rPr>
        <w:t>:</w:t>
      </w:r>
    </w:p>
    <w:p w14:paraId="7ACAFF25" w14:textId="5C5B28FD" w:rsidR="00DF5DE3" w:rsidRPr="00746376" w:rsidRDefault="00746376" w:rsidP="00DF5DE3">
      <w:pPr>
        <w:pStyle w:val="Paragraphedeliste"/>
        <w:numPr>
          <w:ilvl w:val="0"/>
          <w:numId w:val="12"/>
        </w:numPr>
        <w:jc w:val="both"/>
        <w:rPr>
          <w:b/>
          <w:bCs/>
          <w:lang w:val="en-GB"/>
        </w:rPr>
      </w:pPr>
      <w:r>
        <w:rPr>
          <w:b/>
          <w:bCs/>
          <w:lang w:val="en-GB"/>
        </w:rPr>
        <w:t xml:space="preserve">At least </w:t>
      </w:r>
      <w:proofErr w:type="spellStart"/>
      <w:r w:rsidR="00DF5DE3" w:rsidRPr="00746376">
        <w:rPr>
          <w:b/>
          <w:bCs/>
          <w:lang w:val="en-GB"/>
        </w:rPr>
        <w:t>gNB</w:t>
      </w:r>
      <w:proofErr w:type="spellEnd"/>
      <w:r w:rsidR="00DF5DE3" w:rsidRPr="00746376">
        <w:rPr>
          <w:b/>
          <w:bCs/>
          <w:lang w:val="en-GB"/>
        </w:rPr>
        <w:t xml:space="preserve"> </w:t>
      </w:r>
      <w:r w:rsidRPr="00746376">
        <w:rPr>
          <w:b/>
          <w:bCs/>
          <w:lang w:val="en-GB"/>
        </w:rPr>
        <w:t>on board</w:t>
      </w:r>
      <w:r w:rsidRPr="00746376" w:rsidDel="004B3AE8">
        <w:rPr>
          <w:b/>
          <w:bCs/>
          <w:lang w:val="en-GB"/>
        </w:rPr>
        <w:t xml:space="preserve"> </w:t>
      </w:r>
    </w:p>
    <w:p w14:paraId="49B4BBC4" w14:textId="1BBF77DC" w:rsidR="00F91D26" w:rsidRDefault="00DF5DE3" w:rsidP="00C865F1">
      <w:pPr>
        <w:jc w:val="both"/>
        <w:rPr>
          <w:lang w:val="en-GB"/>
        </w:rPr>
      </w:pPr>
      <w:r>
        <w:rPr>
          <w:lang w:val="en-GB"/>
        </w:rPr>
        <w:t>Th</w:t>
      </w:r>
      <w:r w:rsidR="00A11E1E">
        <w:rPr>
          <w:lang w:val="en-GB"/>
        </w:rPr>
        <w:t xml:space="preserve">is </w:t>
      </w:r>
      <w:r w:rsidR="00746376">
        <w:rPr>
          <w:lang w:val="en-GB"/>
        </w:rPr>
        <w:t>may</w:t>
      </w:r>
      <w:r w:rsidR="00A11E1E">
        <w:rPr>
          <w:lang w:val="en-GB"/>
        </w:rPr>
        <w:t xml:space="preserve"> support</w:t>
      </w:r>
      <w:r>
        <w:rPr>
          <w:lang w:val="en-GB"/>
        </w:rPr>
        <w:t xml:space="preserve"> </w:t>
      </w:r>
    </w:p>
    <w:p w14:paraId="7F350630" w14:textId="7B3C327F" w:rsidR="00F91D26" w:rsidRDefault="00F91D26" w:rsidP="00192ED3">
      <w:pPr>
        <w:pStyle w:val="Paragraphedeliste"/>
        <w:numPr>
          <w:ilvl w:val="0"/>
          <w:numId w:val="12"/>
        </w:numPr>
        <w:jc w:val="both"/>
        <w:rPr>
          <w:lang w:val="en-GB"/>
        </w:rPr>
      </w:pPr>
      <w:r w:rsidRPr="00F91D26">
        <w:rPr>
          <w:lang w:val="en-GB"/>
        </w:rPr>
        <w:lastRenderedPageBreak/>
        <w:t>UE to UE communications via the space segment without involving ground components</w:t>
      </w:r>
    </w:p>
    <w:p w14:paraId="224EAE8A" w14:textId="026EA4C6" w:rsidR="00DF5DE3" w:rsidRPr="00F91D26" w:rsidRDefault="00DF5DE3" w:rsidP="00192ED3">
      <w:pPr>
        <w:pStyle w:val="Paragraphedeliste"/>
        <w:numPr>
          <w:ilvl w:val="0"/>
          <w:numId w:val="12"/>
        </w:numPr>
        <w:jc w:val="both"/>
        <w:rPr>
          <w:lang w:val="en-GB"/>
        </w:rPr>
      </w:pPr>
      <w:r w:rsidRPr="00F91D26">
        <w:rPr>
          <w:lang w:val="en-GB"/>
        </w:rPr>
        <w:t>local area networks from the space segment without involving any ground components</w:t>
      </w:r>
    </w:p>
    <w:p w14:paraId="6EA34424" w14:textId="3D88682F" w:rsidR="00EE0741" w:rsidRDefault="00A11E1E" w:rsidP="00F45D7C">
      <w:pPr>
        <w:jc w:val="both"/>
        <w:rPr>
          <w:lang w:val="en-GB"/>
        </w:rPr>
      </w:pPr>
      <w:r w:rsidRPr="00A11E1E">
        <w:rPr>
          <w:lang w:val="en-GB"/>
        </w:rPr>
        <w:t xml:space="preserve">This </w:t>
      </w:r>
      <w:r w:rsidR="00503F03">
        <w:rPr>
          <w:lang w:val="en-GB"/>
        </w:rPr>
        <w:t>can also</w:t>
      </w:r>
      <w:r w:rsidRPr="00A11E1E">
        <w:rPr>
          <w:lang w:val="en-GB"/>
        </w:rPr>
        <w:t xml:space="preserve"> allow </w:t>
      </w:r>
      <w:r w:rsidRPr="00503F03">
        <w:rPr>
          <w:lang w:val="en-GB"/>
        </w:rPr>
        <w:t>reduced latency for certain applications (</w:t>
      </w:r>
      <w:r w:rsidR="00102989">
        <w:rPr>
          <w:lang w:val="en-GB"/>
        </w:rPr>
        <w:t xml:space="preserve">e.g. </w:t>
      </w:r>
      <w:r w:rsidRPr="00503F03">
        <w:rPr>
          <w:lang w:val="en-GB"/>
        </w:rPr>
        <w:t xml:space="preserve">with </w:t>
      </w:r>
      <w:r w:rsidR="00F45D7C">
        <w:rPr>
          <w:lang w:val="en-GB"/>
        </w:rPr>
        <w:t xml:space="preserve">UPF and </w:t>
      </w:r>
      <w:r w:rsidRPr="00503F03">
        <w:rPr>
          <w:lang w:val="en-GB"/>
        </w:rPr>
        <w:t>MEC on board).</w:t>
      </w:r>
    </w:p>
    <w:p w14:paraId="5CB820B5" w14:textId="77777777" w:rsidR="00F45D7C" w:rsidRPr="00583ABA" w:rsidRDefault="00F45D7C" w:rsidP="00F45D7C">
      <w:pPr>
        <w:jc w:val="both"/>
        <w:rPr>
          <w:lang w:val="en-GB"/>
        </w:rPr>
      </w:pPr>
    </w:p>
    <w:p w14:paraId="5461C001" w14:textId="77777777" w:rsidR="00A11E1E" w:rsidRPr="0022195C" w:rsidRDefault="00A11E1E" w:rsidP="00EE0741">
      <w:pPr>
        <w:pStyle w:val="Paragraphedeliste"/>
        <w:jc w:val="both"/>
        <w:rPr>
          <w:lang w:val="en-GB"/>
        </w:rPr>
      </w:pPr>
    </w:p>
    <w:p w14:paraId="087A0B7F" w14:textId="32F3D9EF" w:rsidR="00EE0741" w:rsidRPr="00F452CF" w:rsidRDefault="00746376" w:rsidP="00EE0741">
      <w:pPr>
        <w:pStyle w:val="Paragraphedeliste"/>
        <w:numPr>
          <w:ilvl w:val="0"/>
          <w:numId w:val="12"/>
        </w:numPr>
        <w:jc w:val="both"/>
        <w:rPr>
          <w:b/>
          <w:bCs/>
          <w:lang w:val="en-GB"/>
        </w:rPr>
      </w:pPr>
      <w:r>
        <w:rPr>
          <w:b/>
          <w:bCs/>
          <w:lang w:val="en-GB"/>
        </w:rPr>
        <w:t xml:space="preserve">At least </w:t>
      </w:r>
      <w:proofErr w:type="spellStart"/>
      <w:r w:rsidR="00EE0741" w:rsidRPr="00F452CF">
        <w:rPr>
          <w:b/>
          <w:bCs/>
          <w:lang w:val="en-GB"/>
        </w:rPr>
        <w:t>gNB</w:t>
      </w:r>
      <w:proofErr w:type="spellEnd"/>
      <w:r w:rsidR="00EE0741" w:rsidRPr="00F452CF">
        <w:rPr>
          <w:b/>
          <w:bCs/>
          <w:lang w:val="en-GB"/>
        </w:rPr>
        <w:t xml:space="preserve">-DU </w:t>
      </w:r>
      <w:r w:rsidR="00E5749A">
        <w:rPr>
          <w:b/>
          <w:bCs/>
          <w:lang w:val="en-GB"/>
        </w:rPr>
        <w:t>on board</w:t>
      </w:r>
      <w:r w:rsidR="00E5749A" w:rsidRPr="00F452CF" w:rsidDel="00E5749A">
        <w:rPr>
          <w:b/>
          <w:bCs/>
          <w:lang w:val="en-GB"/>
        </w:rPr>
        <w:t xml:space="preserve"> </w:t>
      </w:r>
      <w:r w:rsidR="00102989">
        <w:rPr>
          <w:b/>
          <w:bCs/>
          <w:lang w:val="en-GB"/>
        </w:rPr>
        <w:t>with</w:t>
      </w:r>
      <w:r>
        <w:rPr>
          <w:b/>
          <w:bCs/>
          <w:lang w:val="en-GB"/>
        </w:rPr>
        <w:t xml:space="preserve"> </w:t>
      </w:r>
      <w:r w:rsidR="00E5749A">
        <w:rPr>
          <w:b/>
          <w:bCs/>
          <w:lang w:val="en-GB"/>
        </w:rPr>
        <w:t>CU-CP on ground</w:t>
      </w:r>
    </w:p>
    <w:p w14:paraId="6BEA899F" w14:textId="749193E3" w:rsidR="00503F03" w:rsidRDefault="00503F03">
      <w:pPr>
        <w:jc w:val="both"/>
        <w:rPr>
          <w:lang w:val="en-GB"/>
        </w:rPr>
      </w:pPr>
      <w:r>
        <w:rPr>
          <w:lang w:val="en-GB"/>
        </w:rPr>
        <w:t xml:space="preserve">Compared to the previous configuration, this one may </w:t>
      </w:r>
      <w:r w:rsidR="00410050">
        <w:rPr>
          <w:lang w:val="en-GB"/>
        </w:rPr>
        <w:t>provide same capability but requiring</w:t>
      </w:r>
      <w:r>
        <w:rPr>
          <w:lang w:val="en-GB"/>
        </w:rPr>
        <w:t xml:space="preserve"> less resources on board.</w:t>
      </w:r>
      <w:r w:rsidR="00E5749A">
        <w:rPr>
          <w:lang w:val="en-GB"/>
        </w:rPr>
        <w:t xml:space="preserve"> It may also be beneficial to support multi connectivity.</w:t>
      </w:r>
    </w:p>
    <w:p w14:paraId="05C84B29" w14:textId="3FE4443D" w:rsidR="00307BE6" w:rsidRDefault="00F45D7C">
      <w:pPr>
        <w:jc w:val="both"/>
        <w:rPr>
          <w:lang w:val="en-GB"/>
        </w:rPr>
      </w:pPr>
      <w:r>
        <w:rPr>
          <w:lang w:val="en-GB"/>
        </w:rPr>
        <w:t xml:space="preserve">Examples of </w:t>
      </w:r>
      <w:r w:rsidR="00307BE6">
        <w:rPr>
          <w:lang w:val="en-GB"/>
        </w:rPr>
        <w:t>configuration</w:t>
      </w:r>
      <w:r w:rsidR="004B3AE8">
        <w:rPr>
          <w:lang w:val="en-GB"/>
        </w:rPr>
        <w:t xml:space="preserve">s </w:t>
      </w:r>
      <w:r>
        <w:rPr>
          <w:lang w:val="en-GB"/>
        </w:rPr>
        <w:t>with DU on board are</w:t>
      </w:r>
      <w:r w:rsidR="00307BE6">
        <w:rPr>
          <w:lang w:val="en-GB"/>
        </w:rPr>
        <w:t xml:space="preserve"> </w:t>
      </w:r>
      <w:r w:rsidR="00C865F1">
        <w:rPr>
          <w:lang w:val="en-GB"/>
        </w:rPr>
        <w:t>illustrated here below</w:t>
      </w:r>
      <w:r w:rsidR="00135CB4">
        <w:rPr>
          <w:lang w:val="en-GB"/>
        </w:rPr>
        <w:t xml:space="preserve"> (CU-UP on board or on the ground)</w:t>
      </w:r>
      <w:r w:rsidR="00C865F1">
        <w:rPr>
          <w:lang w:val="en-GB"/>
        </w:rPr>
        <w:t>:</w:t>
      </w:r>
    </w:p>
    <w:p w14:paraId="5D232E01" w14:textId="1AA01CCC" w:rsidR="00EE0741" w:rsidRDefault="00EE0741" w:rsidP="00C865F1">
      <w:pPr>
        <w:pStyle w:val="Paragraphedeliste"/>
        <w:ind w:left="0"/>
        <w:jc w:val="both"/>
        <w:rPr>
          <w:lang w:val="en-GB"/>
        </w:rPr>
      </w:pPr>
    </w:p>
    <w:p w14:paraId="5597DA7C" w14:textId="7EE618F3" w:rsidR="006C26D8" w:rsidRDefault="006C26D8" w:rsidP="00B9636D">
      <w:pPr>
        <w:keepNext/>
        <w:jc w:val="center"/>
      </w:pPr>
      <w:r w:rsidRPr="00CA6C19">
        <w:rPr>
          <w:noProof/>
          <w:lang w:eastAsia="fr-FR"/>
        </w:rPr>
        <w:drawing>
          <wp:inline distT="0" distB="0" distL="0" distR="0" wp14:anchorId="52254601" wp14:editId="7AFB6AFA">
            <wp:extent cx="3943184" cy="2369400"/>
            <wp:effectExtent l="0" t="0" r="0" b="0"/>
            <wp:docPr id="2" name="Picture 11">
              <a:extLst xmlns:a="http://schemas.openxmlformats.org/drawingml/2006/main">
                <a:ext uri="{FF2B5EF4-FFF2-40B4-BE49-F238E27FC236}">
                  <a16:creationId xmlns:a16="http://schemas.microsoft.com/office/drawing/2014/main" id="{F6D35E8B-82F9-6207-945E-EC26F5C915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F6D35E8B-82F9-6207-945E-EC26F5C91576}"/>
                        </a:ext>
                      </a:extLst>
                    </pic:cNvPr>
                    <pic:cNvPicPr>
                      <a:picLocks noChangeAspect="1"/>
                    </pic:cNvPicPr>
                  </pic:nvPicPr>
                  <pic:blipFill>
                    <a:blip r:embed="rId8"/>
                    <a:stretch>
                      <a:fillRect/>
                    </a:stretch>
                  </pic:blipFill>
                  <pic:spPr>
                    <a:xfrm>
                      <a:off x="0" y="0"/>
                      <a:ext cx="3943184" cy="2369400"/>
                    </a:xfrm>
                    <a:prstGeom prst="rect">
                      <a:avLst/>
                    </a:prstGeom>
                  </pic:spPr>
                </pic:pic>
              </a:graphicData>
            </a:graphic>
          </wp:inline>
        </w:drawing>
      </w:r>
    </w:p>
    <w:p w14:paraId="0B402516" w14:textId="126FADAE" w:rsidR="00EE0741" w:rsidRPr="00B9636D" w:rsidRDefault="006C26D8" w:rsidP="00B9636D">
      <w:pPr>
        <w:pStyle w:val="Lgende"/>
        <w:rPr>
          <w:lang w:val="en-US"/>
        </w:rPr>
      </w:pPr>
      <w:r>
        <w:t xml:space="preserve">Figure </w:t>
      </w:r>
      <w:r w:rsidR="009A6280">
        <w:fldChar w:fldCharType="begin"/>
      </w:r>
      <w:r w:rsidR="009A6280">
        <w:instrText xml:space="preserve"> SEQ Figure \* ARABIC </w:instrText>
      </w:r>
      <w:r w:rsidR="009A6280">
        <w:fldChar w:fldCharType="separate"/>
      </w:r>
      <w:r>
        <w:rPr>
          <w:noProof/>
        </w:rPr>
        <w:t>1</w:t>
      </w:r>
      <w:r w:rsidR="009A6280">
        <w:rPr>
          <w:noProof/>
        </w:rPr>
        <w:fldChar w:fldCharType="end"/>
      </w:r>
      <w:r>
        <w:t xml:space="preserve"> </w:t>
      </w:r>
      <w:proofErr w:type="spellStart"/>
      <w:r w:rsidRPr="00385E81">
        <w:t>gNB</w:t>
      </w:r>
      <w:proofErr w:type="spellEnd"/>
      <w:r w:rsidRPr="00385E81">
        <w:t xml:space="preserve">-DU </w:t>
      </w:r>
      <w:r w:rsidR="006E58A2">
        <w:t xml:space="preserve">on </w:t>
      </w:r>
      <w:proofErr w:type="spellStart"/>
      <w:r w:rsidR="006E58A2">
        <w:t>board</w:t>
      </w:r>
      <w:proofErr w:type="spellEnd"/>
    </w:p>
    <w:p w14:paraId="4D22BDF0" w14:textId="77777777" w:rsidR="001064B8" w:rsidRPr="007673C5" w:rsidRDefault="001064B8" w:rsidP="714FC45E">
      <w:pPr>
        <w:rPr>
          <w:lang w:val="en-GB"/>
        </w:rPr>
      </w:pPr>
    </w:p>
    <w:p w14:paraId="48DD7ED1" w14:textId="77777777" w:rsidR="001064B8" w:rsidRDefault="39F767C6" w:rsidP="714FC45E">
      <w:pPr>
        <w:pStyle w:val="Titre5"/>
        <w:rPr>
          <w:lang w:val="en-GB"/>
        </w:rPr>
      </w:pPr>
      <w:r w:rsidRPr="714FC45E">
        <w:rPr>
          <w:lang w:val="en-GB"/>
        </w:rPr>
        <w:t>Working groups</w:t>
      </w:r>
    </w:p>
    <w:p w14:paraId="7456F9EE" w14:textId="4BB8764A" w:rsidR="001064B8" w:rsidRDefault="39F767C6" w:rsidP="714FC45E">
      <w:pPr>
        <w:rPr>
          <w:lang w:val="en-GB"/>
        </w:rPr>
      </w:pPr>
      <w:r w:rsidRPr="714FC45E">
        <w:rPr>
          <w:lang w:val="en-GB"/>
        </w:rPr>
        <w:t>RAN</w:t>
      </w:r>
      <w:r w:rsidR="454EDE9B" w:rsidRPr="714FC45E">
        <w:rPr>
          <w:lang w:val="en-GB"/>
        </w:rPr>
        <w:t>2/</w:t>
      </w:r>
      <w:r w:rsidRPr="714FC45E">
        <w:rPr>
          <w:lang w:val="en-GB"/>
        </w:rPr>
        <w:t>3</w:t>
      </w:r>
      <w:r w:rsidR="000961A9">
        <w:rPr>
          <w:lang w:val="en-GB"/>
        </w:rPr>
        <w:t>, SA2</w:t>
      </w:r>
    </w:p>
    <w:p w14:paraId="47BF0FC7" w14:textId="77777777" w:rsidR="001064B8" w:rsidRPr="000A10B2" w:rsidRDefault="001064B8" w:rsidP="714FC45E">
      <w:pPr>
        <w:rPr>
          <w:lang w:val="en-GB"/>
        </w:rPr>
      </w:pPr>
    </w:p>
    <w:p w14:paraId="07CD29ED" w14:textId="18525789" w:rsidR="001064B8" w:rsidRPr="007673C5" w:rsidRDefault="39F767C6">
      <w:pPr>
        <w:pStyle w:val="Titre4"/>
        <w:rPr>
          <w:lang w:val="en-GB"/>
        </w:rPr>
      </w:pPr>
      <w:r w:rsidRPr="4F505326">
        <w:rPr>
          <w:lang w:val="en-GB"/>
        </w:rPr>
        <w:t xml:space="preserve">Support of MBS </w:t>
      </w:r>
      <w:r w:rsidR="2EE170DF" w:rsidRPr="4F505326">
        <w:rPr>
          <w:lang w:val="en-GB"/>
        </w:rPr>
        <w:t xml:space="preserve">- </w:t>
      </w:r>
      <w:r w:rsidRPr="4F505326">
        <w:rPr>
          <w:lang w:val="en-GB"/>
        </w:rPr>
        <w:t>Multicast and Broadcast Services</w:t>
      </w:r>
    </w:p>
    <w:p w14:paraId="64CE1A66" w14:textId="77777777" w:rsidR="001064B8" w:rsidRDefault="39F767C6" w:rsidP="714FC45E">
      <w:pPr>
        <w:pStyle w:val="Titre5"/>
        <w:rPr>
          <w:lang w:val="en-GB"/>
        </w:rPr>
      </w:pPr>
      <w:r w:rsidRPr="714FC45E">
        <w:rPr>
          <w:lang w:val="en-GB"/>
        </w:rPr>
        <w:t>Justification</w:t>
      </w:r>
    </w:p>
    <w:p w14:paraId="24A3DDB5" w14:textId="77777777" w:rsidR="005103C5" w:rsidRDefault="0860567E" w:rsidP="714FC45E">
      <w:pPr>
        <w:rPr>
          <w:lang w:val="en-GB"/>
        </w:rPr>
      </w:pPr>
      <w:r w:rsidRPr="714FC45E">
        <w:rPr>
          <w:lang w:val="en-GB"/>
        </w:rPr>
        <w:t>Non-Terrestrial networks are well suited to support Multicast and Broadcast Services. Such services can provide substantial improvements, especially regarding efficient resources usage and user experience. This applies to all types of Non-Terrestrial Networks (GSO and NGSO) operating in all frequency bands. While the features enabling the provision of Broadcast/Multicast communication service have been defined in previous releases for a mobile network deployment scenario characteristic, the provision of MBS over GSO and NGSO NTN would require addressing additional points:</w:t>
      </w:r>
    </w:p>
    <w:p w14:paraId="3D7D260C" w14:textId="77777777" w:rsidR="005103C5" w:rsidRDefault="0860567E" w:rsidP="00385420">
      <w:pPr>
        <w:pStyle w:val="Paragraphedeliste"/>
        <w:numPr>
          <w:ilvl w:val="0"/>
          <w:numId w:val="14"/>
        </w:numPr>
        <w:spacing w:after="0" w:line="240" w:lineRule="auto"/>
        <w:rPr>
          <w:lang w:val="en-GB"/>
        </w:rPr>
      </w:pPr>
      <w:r w:rsidRPr="714FC45E">
        <w:rPr>
          <w:lang w:val="en-GB"/>
        </w:rPr>
        <w:t xml:space="preserve">Addressing NTN moving radio nodes (NGSO) causing the need to ensure service continuity over a given area when the </w:t>
      </w:r>
      <w:proofErr w:type="spellStart"/>
      <w:r w:rsidRPr="714FC45E">
        <w:rPr>
          <w:lang w:val="en-GB"/>
        </w:rPr>
        <w:t>gNB</w:t>
      </w:r>
      <w:proofErr w:type="spellEnd"/>
      <w:r w:rsidRPr="714FC45E">
        <w:rPr>
          <w:lang w:val="en-GB"/>
        </w:rPr>
        <w:t xml:space="preserve"> and/or the cell coverage areas are moving</w:t>
      </w:r>
    </w:p>
    <w:p w14:paraId="0529642B" w14:textId="77777777" w:rsidR="005103C5" w:rsidRDefault="0860567E" w:rsidP="00385420">
      <w:pPr>
        <w:pStyle w:val="Paragraphedeliste"/>
        <w:numPr>
          <w:ilvl w:val="0"/>
          <w:numId w:val="14"/>
        </w:numPr>
        <w:spacing w:after="0" w:line="240" w:lineRule="auto"/>
        <w:rPr>
          <w:lang w:val="en-GB"/>
        </w:rPr>
      </w:pPr>
      <w:r w:rsidRPr="714FC45E">
        <w:rPr>
          <w:lang w:val="en-GB"/>
        </w:rPr>
        <w:t>Location dependent MBS service: Enabling distribution of different content data to different MBS service areas</w:t>
      </w:r>
    </w:p>
    <w:p w14:paraId="1FF475E1" w14:textId="77777777" w:rsidR="005103C5" w:rsidRDefault="0860567E" w:rsidP="00385420">
      <w:pPr>
        <w:pStyle w:val="Paragraphedeliste"/>
        <w:numPr>
          <w:ilvl w:val="0"/>
          <w:numId w:val="14"/>
        </w:numPr>
        <w:spacing w:after="0" w:line="240" w:lineRule="auto"/>
        <w:rPr>
          <w:lang w:val="en-GB"/>
        </w:rPr>
      </w:pPr>
      <w:r w:rsidRPr="714FC45E">
        <w:rPr>
          <w:lang w:val="en-GB"/>
        </w:rPr>
        <w:t>User group dependent MBS services: Enabling wide area MBS services addressing a specific user group over a large geographic area and different regulatory regions</w:t>
      </w:r>
    </w:p>
    <w:p w14:paraId="005AEB52" w14:textId="136AE35F" w:rsidR="005103C5" w:rsidRPr="00231214" w:rsidRDefault="0860567E" w:rsidP="00385420">
      <w:pPr>
        <w:pStyle w:val="Paragraphedeliste"/>
        <w:numPr>
          <w:ilvl w:val="0"/>
          <w:numId w:val="14"/>
        </w:numPr>
        <w:spacing w:after="0" w:line="240" w:lineRule="auto"/>
        <w:rPr>
          <w:lang w:val="en-GB"/>
        </w:rPr>
      </w:pPr>
      <w:r w:rsidRPr="714FC45E">
        <w:rPr>
          <w:lang w:val="en-GB"/>
        </w:rPr>
        <w:lastRenderedPageBreak/>
        <w:t>Service subscription with SIM-card less support for broadcast service provider subscriptions, different from MNO services</w:t>
      </w:r>
    </w:p>
    <w:p w14:paraId="6679D5D6" w14:textId="06A16618" w:rsidR="005103C5" w:rsidRDefault="0860567E" w:rsidP="00385420">
      <w:pPr>
        <w:pStyle w:val="Paragraphedeliste"/>
        <w:numPr>
          <w:ilvl w:val="0"/>
          <w:numId w:val="14"/>
        </w:numPr>
        <w:spacing w:after="0" w:line="240" w:lineRule="auto"/>
        <w:rPr>
          <w:lang w:val="en-GB"/>
        </w:rPr>
      </w:pPr>
      <w:r w:rsidRPr="714FC45E">
        <w:rPr>
          <w:lang w:val="en-GB"/>
        </w:rPr>
        <w:t xml:space="preserve">MBS could also be provisioned over a joint TN </w:t>
      </w:r>
      <w:r w:rsidR="00DA3E6D">
        <w:rPr>
          <w:lang w:val="en-GB"/>
        </w:rPr>
        <w:t xml:space="preserve">access </w:t>
      </w:r>
      <w:r w:rsidRPr="714FC45E">
        <w:rPr>
          <w:lang w:val="en-GB"/>
        </w:rPr>
        <w:t>and NTN MBS reception</w:t>
      </w:r>
      <w:r w:rsidR="00003884">
        <w:rPr>
          <w:lang w:val="en-GB"/>
        </w:rPr>
        <w:t xml:space="preserve"> simultaneously</w:t>
      </w:r>
      <w:r w:rsidRPr="714FC45E">
        <w:rPr>
          <w:lang w:val="en-GB"/>
        </w:rPr>
        <w:t>).</w:t>
      </w:r>
    </w:p>
    <w:p w14:paraId="5D5E8925" w14:textId="13FDF4E3" w:rsidR="00033175" w:rsidRPr="007673C5" w:rsidRDefault="00033175" w:rsidP="714FC45E">
      <w:pPr>
        <w:rPr>
          <w:lang w:val="en-GB"/>
        </w:rPr>
      </w:pPr>
    </w:p>
    <w:p w14:paraId="59748476" w14:textId="77777777" w:rsidR="001064B8" w:rsidRDefault="39F767C6" w:rsidP="714FC45E">
      <w:pPr>
        <w:pStyle w:val="Titre5"/>
        <w:rPr>
          <w:lang w:val="en-GB"/>
        </w:rPr>
      </w:pPr>
      <w:r w:rsidRPr="714FC45E">
        <w:rPr>
          <w:lang w:val="en-GB"/>
        </w:rPr>
        <w:t>Objectives</w:t>
      </w:r>
    </w:p>
    <w:p w14:paraId="17689C5F" w14:textId="245E7DB4" w:rsidR="00363501" w:rsidRDefault="00363501" w:rsidP="714FC45E">
      <w:pPr>
        <w:pStyle w:val="xxmsonormal"/>
      </w:pPr>
    </w:p>
    <w:p w14:paraId="36F4C9B4" w14:textId="78D64B21" w:rsidR="005103C5" w:rsidRPr="0022195C" w:rsidRDefault="00DA3E6D" w:rsidP="714FC45E">
      <w:pPr>
        <w:pStyle w:val="xxmsonormal"/>
      </w:pPr>
      <w:r>
        <w:t>Study and if applicable d</w:t>
      </w:r>
      <w:r w:rsidRPr="0022195C">
        <w:t xml:space="preserve">efine </w:t>
      </w:r>
      <w:r w:rsidR="0860567E" w:rsidRPr="0022195C">
        <w:t xml:space="preserve">the GSO and NGSO required enhancements of NR-NTN to support MBS services. </w:t>
      </w:r>
      <w:r w:rsidR="6BEE05FE" w:rsidRPr="0022195C">
        <w:t>In particular to address mobility issues associated to</w:t>
      </w:r>
      <w:r w:rsidR="0860567E" w:rsidRPr="0022195C">
        <w:t xml:space="preserve"> NGSO </w:t>
      </w:r>
      <w:r w:rsidR="6BEE05FE" w:rsidRPr="0022195C">
        <w:t xml:space="preserve">and issues related to </w:t>
      </w:r>
      <w:r w:rsidR="0860567E" w:rsidRPr="0022195C">
        <w:t xml:space="preserve">very large coverage beams (typically of GSO satellites), which span over larger areas than the coverage of the broadcast service foreseen. </w:t>
      </w:r>
    </w:p>
    <w:p w14:paraId="67EAD89A" w14:textId="77777777" w:rsidR="005103C5" w:rsidRPr="0022195C" w:rsidRDefault="005103C5" w:rsidP="005103C5">
      <w:pPr>
        <w:rPr>
          <w:lang w:val="en-GB"/>
        </w:rPr>
      </w:pPr>
    </w:p>
    <w:p w14:paraId="37848076" w14:textId="77777777" w:rsidR="005103C5" w:rsidRPr="0022195C" w:rsidRDefault="0860567E" w:rsidP="714FC45E">
      <w:pPr>
        <w:rPr>
          <w:lang w:val="en-GB"/>
        </w:rPr>
      </w:pPr>
      <w:r w:rsidRPr="0022195C">
        <w:rPr>
          <w:lang w:val="en-GB"/>
        </w:rPr>
        <w:t xml:space="preserve">For the Broadcast communication service for which the same service and the same specific content data are provided simultaneously to all UEs in a geographical area: </w:t>
      </w:r>
    </w:p>
    <w:p w14:paraId="7140F3A6" w14:textId="500D3BD4" w:rsidR="005103C5" w:rsidRPr="0022195C" w:rsidRDefault="00DA3E6D" w:rsidP="00385420">
      <w:pPr>
        <w:pStyle w:val="Paragraphedeliste"/>
        <w:numPr>
          <w:ilvl w:val="0"/>
          <w:numId w:val="15"/>
        </w:numPr>
        <w:spacing w:after="0" w:line="240" w:lineRule="auto"/>
        <w:rPr>
          <w:lang w:val="en-GB"/>
        </w:rPr>
      </w:pPr>
      <w:proofErr w:type="spellStart"/>
      <w:r>
        <w:t>Study</w:t>
      </w:r>
      <w:proofErr w:type="spellEnd"/>
      <w:r>
        <w:t xml:space="preserve"> and if applicable </w:t>
      </w:r>
      <w:r>
        <w:rPr>
          <w:lang w:val="en-GB"/>
        </w:rPr>
        <w:t>d</w:t>
      </w:r>
      <w:r w:rsidR="0860567E" w:rsidRPr="0022195C">
        <w:rPr>
          <w:lang w:val="en-GB"/>
        </w:rPr>
        <w:t>efine NTN enhancements to support NGSO mobile base stations and broadcast to a specific geographical area addressing the discrepancy with beam footprints (e.g. satellite beams may span over larger areas than the coverage of the targeted area of the broadcast service) [RAN2/3].</w:t>
      </w:r>
    </w:p>
    <w:p w14:paraId="0C1175AE" w14:textId="77777777" w:rsidR="00363501" w:rsidRPr="0022195C" w:rsidRDefault="00363501" w:rsidP="714FC45E">
      <w:pPr>
        <w:rPr>
          <w:lang w:val="en-GB"/>
        </w:rPr>
      </w:pPr>
    </w:p>
    <w:p w14:paraId="63D01DC4" w14:textId="1D1D6752" w:rsidR="005103C5" w:rsidRPr="0022195C" w:rsidRDefault="0860567E" w:rsidP="714FC45E">
      <w:pPr>
        <w:rPr>
          <w:lang w:val="en-GB"/>
        </w:rPr>
      </w:pPr>
      <w:r w:rsidRPr="0022195C">
        <w:rPr>
          <w:lang w:val="en-GB"/>
        </w:rPr>
        <w:t>For Multicast communication service for which the same service and the same specific content data are provided simultaneously to a dedicated set of UEs:</w:t>
      </w:r>
    </w:p>
    <w:p w14:paraId="4212C8C9" w14:textId="26BD242F" w:rsidR="005103C5" w:rsidRPr="0022195C" w:rsidRDefault="00DA3E6D" w:rsidP="00385420">
      <w:pPr>
        <w:pStyle w:val="Paragraphedeliste"/>
        <w:numPr>
          <w:ilvl w:val="0"/>
          <w:numId w:val="16"/>
        </w:numPr>
        <w:spacing w:after="0" w:line="240" w:lineRule="auto"/>
        <w:rPr>
          <w:lang w:val="en-GB"/>
        </w:rPr>
      </w:pPr>
      <w:proofErr w:type="spellStart"/>
      <w:r>
        <w:t>Study</w:t>
      </w:r>
      <w:proofErr w:type="spellEnd"/>
      <w:r>
        <w:t xml:space="preserve"> and if applicable </w:t>
      </w:r>
      <w:r>
        <w:rPr>
          <w:lang w:val="en-GB"/>
        </w:rPr>
        <w:t>d</w:t>
      </w:r>
      <w:r w:rsidRPr="0022195C">
        <w:rPr>
          <w:lang w:val="en-GB"/>
        </w:rPr>
        <w:t xml:space="preserve">efine </w:t>
      </w:r>
      <w:r w:rsidR="0860567E" w:rsidRPr="0022195C">
        <w:rPr>
          <w:lang w:val="en-GB"/>
        </w:rPr>
        <w:t>NTN enhancements to support multicast in connected mode in NGSO, addressing mobility issues including hand-over in particular [RAN2/3]</w:t>
      </w:r>
    </w:p>
    <w:p w14:paraId="65ADA607" w14:textId="4EDB603D" w:rsidR="005103C5" w:rsidRPr="0022195C" w:rsidRDefault="00DA3E6D" w:rsidP="00385420">
      <w:pPr>
        <w:pStyle w:val="Paragraphedeliste"/>
        <w:numPr>
          <w:ilvl w:val="0"/>
          <w:numId w:val="16"/>
        </w:numPr>
        <w:spacing w:after="0" w:line="240" w:lineRule="auto"/>
        <w:rPr>
          <w:lang w:val="en-GB"/>
        </w:rPr>
      </w:pPr>
      <w:proofErr w:type="spellStart"/>
      <w:r>
        <w:t>Study</w:t>
      </w:r>
      <w:proofErr w:type="spellEnd"/>
      <w:r>
        <w:t xml:space="preserve"> and if applicable </w:t>
      </w:r>
      <w:r>
        <w:rPr>
          <w:lang w:val="en-GB"/>
        </w:rPr>
        <w:t>d</w:t>
      </w:r>
      <w:r w:rsidRPr="0022195C">
        <w:rPr>
          <w:lang w:val="en-GB"/>
        </w:rPr>
        <w:t xml:space="preserve">efine </w:t>
      </w:r>
      <w:r w:rsidR="0860567E" w:rsidRPr="0022195C">
        <w:rPr>
          <w:lang w:val="en-GB"/>
        </w:rPr>
        <w:t>NTN enhancements on the HARQ feedback/retransmission which can be applied to both PTP and PTM transmission [RAN1/2]</w:t>
      </w:r>
    </w:p>
    <w:p w14:paraId="51C740AB" w14:textId="5107F54D" w:rsidR="005103C5" w:rsidRPr="0022195C" w:rsidRDefault="00DA3E6D" w:rsidP="00385420">
      <w:pPr>
        <w:pStyle w:val="Paragraphedeliste"/>
        <w:numPr>
          <w:ilvl w:val="0"/>
          <w:numId w:val="16"/>
        </w:numPr>
        <w:spacing w:after="0" w:line="240" w:lineRule="auto"/>
        <w:rPr>
          <w:lang w:val="en-GB"/>
        </w:rPr>
      </w:pPr>
      <w:proofErr w:type="spellStart"/>
      <w:r>
        <w:t>Study</w:t>
      </w:r>
      <w:proofErr w:type="spellEnd"/>
      <w:r>
        <w:t xml:space="preserve"> and if applicable </w:t>
      </w:r>
      <w:r>
        <w:rPr>
          <w:lang w:val="en-GB"/>
        </w:rPr>
        <w:t>d</w:t>
      </w:r>
      <w:r w:rsidRPr="0022195C">
        <w:rPr>
          <w:lang w:val="en-GB"/>
        </w:rPr>
        <w:t xml:space="preserve">efine </w:t>
      </w:r>
      <w:r w:rsidR="0860567E" w:rsidRPr="0022195C">
        <w:rPr>
          <w:lang w:val="en-GB"/>
        </w:rPr>
        <w:t>NTN enhancements to support multicast over a downlink only NTN combined with a terrestrial network cell [RAN2/3].</w:t>
      </w:r>
    </w:p>
    <w:p w14:paraId="1684FF53" w14:textId="0C7A00AA" w:rsidR="00475EAC" w:rsidRPr="0022195C" w:rsidRDefault="00DA3E6D" w:rsidP="00385420">
      <w:pPr>
        <w:pStyle w:val="Paragraphedeliste"/>
        <w:numPr>
          <w:ilvl w:val="0"/>
          <w:numId w:val="16"/>
        </w:numPr>
        <w:spacing w:after="0" w:line="240" w:lineRule="auto"/>
        <w:rPr>
          <w:lang w:val="en-GB"/>
        </w:rPr>
      </w:pPr>
      <w:proofErr w:type="spellStart"/>
      <w:r>
        <w:t>Study</w:t>
      </w:r>
      <w:proofErr w:type="spellEnd"/>
      <w:r>
        <w:t xml:space="preserve"> and if applicable </w:t>
      </w:r>
      <w:r>
        <w:rPr>
          <w:lang w:val="en-GB"/>
        </w:rPr>
        <w:t>d</w:t>
      </w:r>
      <w:r w:rsidRPr="0022195C">
        <w:rPr>
          <w:lang w:val="en-GB"/>
        </w:rPr>
        <w:t xml:space="preserve">efine </w:t>
      </w:r>
      <w:r w:rsidR="0860567E" w:rsidRPr="0022195C">
        <w:rPr>
          <w:lang w:val="en-GB"/>
        </w:rPr>
        <w:t>enhancements to support multicast over a downlink only NTN (Receive Only Mode) and support for a heterogeneous return path (</w:t>
      </w:r>
      <w:r w:rsidR="72E72C8E" w:rsidRPr="0022195C">
        <w:rPr>
          <w:lang w:val="en-GB"/>
        </w:rPr>
        <w:t>3GPP or non-3GPP</w:t>
      </w:r>
      <w:r w:rsidR="0860567E" w:rsidRPr="0022195C">
        <w:rPr>
          <w:lang w:val="en-GB"/>
        </w:rPr>
        <w:t xml:space="preserve"> </w:t>
      </w:r>
      <w:r>
        <w:rPr>
          <w:lang w:val="en-GB"/>
        </w:rPr>
        <w:t>access</w:t>
      </w:r>
      <w:r w:rsidR="0860567E" w:rsidRPr="0022195C">
        <w:rPr>
          <w:lang w:val="en-GB"/>
        </w:rPr>
        <w:t>)</w:t>
      </w:r>
      <w:r w:rsidR="2B38F6D4" w:rsidRPr="0022195C">
        <w:rPr>
          <w:lang w:val="en-GB"/>
        </w:rPr>
        <w:t xml:space="preserve"> [SA2]</w:t>
      </w:r>
    </w:p>
    <w:p w14:paraId="0AE89A53" w14:textId="75608AB3" w:rsidR="00475EAC" w:rsidRPr="0022195C" w:rsidRDefault="2B38F6D4" w:rsidP="00385420">
      <w:pPr>
        <w:pStyle w:val="Paragraphedeliste"/>
        <w:numPr>
          <w:ilvl w:val="0"/>
          <w:numId w:val="16"/>
        </w:numPr>
        <w:rPr>
          <w:lang w:val="en-GB"/>
        </w:rPr>
      </w:pPr>
      <w:r w:rsidRPr="0022195C">
        <w:rPr>
          <w:lang w:val="en-GB"/>
        </w:rPr>
        <w:t>Study the need for architectural enhancements for 5G multicast-broadcast services via NTN [SA2, RAN3]</w:t>
      </w:r>
    </w:p>
    <w:p w14:paraId="187CC8CF" w14:textId="77777777" w:rsidR="001064B8" w:rsidRPr="007673C5" w:rsidRDefault="001064B8" w:rsidP="714FC45E">
      <w:pPr>
        <w:rPr>
          <w:lang w:val="en-GB"/>
        </w:rPr>
      </w:pPr>
    </w:p>
    <w:p w14:paraId="06307E20" w14:textId="77777777" w:rsidR="001064B8" w:rsidRDefault="39F767C6" w:rsidP="714FC45E">
      <w:pPr>
        <w:pStyle w:val="Titre5"/>
        <w:rPr>
          <w:lang w:val="en-GB"/>
        </w:rPr>
      </w:pPr>
      <w:r w:rsidRPr="714FC45E">
        <w:rPr>
          <w:lang w:val="en-GB"/>
        </w:rPr>
        <w:t>Working groups</w:t>
      </w:r>
    </w:p>
    <w:p w14:paraId="0D634BB3" w14:textId="33E4BFA7" w:rsidR="001064B8" w:rsidRDefault="2EE170DF" w:rsidP="714FC45E">
      <w:pPr>
        <w:rPr>
          <w:lang w:val="en-GB"/>
        </w:rPr>
      </w:pPr>
      <w:r w:rsidRPr="714FC45E">
        <w:rPr>
          <w:lang w:val="en-GB"/>
        </w:rPr>
        <w:t>RAN</w:t>
      </w:r>
      <w:r w:rsidR="0860567E" w:rsidRPr="714FC45E">
        <w:rPr>
          <w:lang w:val="en-GB"/>
        </w:rPr>
        <w:t>1/</w:t>
      </w:r>
      <w:r w:rsidRPr="714FC45E">
        <w:rPr>
          <w:lang w:val="en-GB"/>
        </w:rPr>
        <w:t>2/3</w:t>
      </w:r>
    </w:p>
    <w:p w14:paraId="699948B6" w14:textId="26CE2EE5" w:rsidR="005103C5" w:rsidRDefault="0860567E" w:rsidP="714FC45E">
      <w:pPr>
        <w:rPr>
          <w:lang w:val="en-GB"/>
        </w:rPr>
      </w:pPr>
      <w:r w:rsidRPr="714FC45E">
        <w:rPr>
          <w:lang w:val="en-GB"/>
        </w:rPr>
        <w:t>SA2</w:t>
      </w:r>
    </w:p>
    <w:p w14:paraId="744D9DB8" w14:textId="77777777" w:rsidR="00033175" w:rsidRPr="000A10B2" w:rsidRDefault="00033175" w:rsidP="714FC45E">
      <w:pPr>
        <w:rPr>
          <w:lang w:val="en-GB"/>
        </w:rPr>
      </w:pPr>
    </w:p>
    <w:p w14:paraId="355BBCBD" w14:textId="29F4F3EB" w:rsidR="001064B8" w:rsidRPr="007673C5" w:rsidRDefault="39F767C6">
      <w:pPr>
        <w:pStyle w:val="Titre4"/>
        <w:rPr>
          <w:lang w:val="en-GB"/>
        </w:rPr>
      </w:pPr>
      <w:r w:rsidRPr="714FC45E">
        <w:rPr>
          <w:lang w:val="en-GB"/>
        </w:rPr>
        <w:t xml:space="preserve">Network based positioning enhancements for NTN </w:t>
      </w:r>
    </w:p>
    <w:p w14:paraId="1B6466AB" w14:textId="77777777" w:rsidR="001064B8" w:rsidRPr="0022195C" w:rsidRDefault="39F767C6" w:rsidP="714FC45E">
      <w:pPr>
        <w:pStyle w:val="Titre5"/>
        <w:rPr>
          <w:lang w:val="en-GB"/>
        </w:rPr>
      </w:pPr>
      <w:r w:rsidRPr="0022195C">
        <w:rPr>
          <w:lang w:val="en-GB"/>
        </w:rPr>
        <w:t>Justification</w:t>
      </w:r>
    </w:p>
    <w:p w14:paraId="6A699DD0" w14:textId="075B71F2" w:rsidR="009814CD" w:rsidRPr="0022195C" w:rsidRDefault="009814CD" w:rsidP="714FC45E">
      <w:pPr>
        <w:rPr>
          <w:lang w:val="en-GB"/>
        </w:rPr>
      </w:pPr>
      <w:r w:rsidRPr="0022195C">
        <w:rPr>
          <w:lang w:val="en-GB"/>
        </w:rPr>
        <w:t>Being able to determine the UE location in a trusted manner is essential for a number of applications (e.g. regulated services: emergency communications, lawful intercept, public warning service</w:t>
      </w:r>
      <w:r w:rsidR="00F723E6" w:rsidRPr="0022195C">
        <w:rPr>
          <w:lang w:val="en-GB"/>
        </w:rPr>
        <w:t xml:space="preserve"> as well as charging).</w:t>
      </w:r>
    </w:p>
    <w:p w14:paraId="0F8E64BB" w14:textId="5B414380" w:rsidR="00F723E6" w:rsidRPr="0022195C" w:rsidRDefault="00F723E6" w:rsidP="714FC45E">
      <w:pPr>
        <w:rPr>
          <w:lang w:val="en-GB"/>
        </w:rPr>
      </w:pPr>
      <w:r w:rsidRPr="0022195C">
        <w:rPr>
          <w:lang w:val="en-GB"/>
        </w:rPr>
        <w:t>As part of the Rel-18, 3GPP is currently defining a scheme to be able to check the validity of the GNSS coordinates reported by UE.</w:t>
      </w:r>
    </w:p>
    <w:p w14:paraId="5A2F1314" w14:textId="18157D54" w:rsidR="00F723E6" w:rsidRPr="0022195C" w:rsidRDefault="00F723E6" w:rsidP="714FC45E">
      <w:pPr>
        <w:rPr>
          <w:lang w:val="en-GB"/>
        </w:rPr>
      </w:pPr>
      <w:r w:rsidRPr="0022195C">
        <w:rPr>
          <w:lang w:val="en-GB"/>
        </w:rPr>
        <w:lastRenderedPageBreak/>
        <w:t>The next step is to enable the network to determine the UE location</w:t>
      </w:r>
      <w:r w:rsidR="007845E1" w:rsidRPr="0022195C">
        <w:rPr>
          <w:lang w:val="en-GB"/>
        </w:rPr>
        <w:t xml:space="preserve"> without having to rely on the GNSS system.</w:t>
      </w:r>
    </w:p>
    <w:p w14:paraId="75C376F3" w14:textId="0D172564" w:rsidR="001064B8" w:rsidRPr="0022195C" w:rsidRDefault="007845E1" w:rsidP="714FC45E">
      <w:pPr>
        <w:rPr>
          <w:lang w:val="en-GB"/>
        </w:rPr>
      </w:pPr>
      <w:r w:rsidRPr="0022195C">
        <w:rPr>
          <w:lang w:val="en-GB"/>
        </w:rPr>
        <w:t xml:space="preserve">This is a new feature that would especially apply to NGSO based network with multi satellite visibility </w:t>
      </w:r>
      <w:r w:rsidR="39F767C6" w:rsidRPr="0022195C">
        <w:rPr>
          <w:lang w:val="en-GB"/>
        </w:rPr>
        <w:t>(</w:t>
      </w:r>
      <w:r w:rsidRPr="0022195C">
        <w:rPr>
          <w:lang w:val="en-GB"/>
        </w:rPr>
        <w:t xml:space="preserve">a </w:t>
      </w:r>
      <w:proofErr w:type="spellStart"/>
      <w:r w:rsidR="39F767C6" w:rsidRPr="0022195C">
        <w:rPr>
          <w:lang w:val="en-GB"/>
        </w:rPr>
        <w:t>left over</w:t>
      </w:r>
      <w:proofErr w:type="spellEnd"/>
      <w:r w:rsidR="39F767C6" w:rsidRPr="0022195C">
        <w:rPr>
          <w:lang w:val="en-GB"/>
        </w:rPr>
        <w:t xml:space="preserve"> of Rel-18)</w:t>
      </w:r>
    </w:p>
    <w:p w14:paraId="66B73765" w14:textId="77777777" w:rsidR="001064B8" w:rsidRPr="0022195C" w:rsidRDefault="39F767C6" w:rsidP="714FC45E">
      <w:pPr>
        <w:pStyle w:val="Titre5"/>
        <w:rPr>
          <w:lang w:val="en-GB"/>
        </w:rPr>
      </w:pPr>
      <w:r w:rsidRPr="0022195C">
        <w:rPr>
          <w:lang w:val="en-GB"/>
        </w:rPr>
        <w:t>Objectives</w:t>
      </w:r>
    </w:p>
    <w:p w14:paraId="1DD505EB" w14:textId="6FF20DDF" w:rsidR="001064B8" w:rsidRDefault="000F3925" w:rsidP="714FC45E">
      <w:pPr>
        <w:rPr>
          <w:lang w:val="en-GB"/>
        </w:rPr>
      </w:pPr>
      <w:proofErr w:type="spellStart"/>
      <w:r>
        <w:t>Study</w:t>
      </w:r>
      <w:proofErr w:type="spellEnd"/>
      <w:r>
        <w:t xml:space="preserve"> and if applicable </w:t>
      </w:r>
      <w:r>
        <w:rPr>
          <w:lang w:val="en-GB"/>
        </w:rPr>
        <w:t>d</w:t>
      </w:r>
      <w:r w:rsidRPr="0022195C">
        <w:rPr>
          <w:lang w:val="en-GB"/>
        </w:rPr>
        <w:t xml:space="preserve">efine </w:t>
      </w:r>
      <w:r w:rsidR="39F767C6" w:rsidRPr="0022195C">
        <w:rPr>
          <w:lang w:val="en-GB"/>
        </w:rPr>
        <w:t>enhanced PRS/SRS</w:t>
      </w:r>
    </w:p>
    <w:p w14:paraId="23A11ED8" w14:textId="5B81E186" w:rsidR="00E7391F" w:rsidRDefault="00E7391F" w:rsidP="714FC45E">
      <w:pPr>
        <w:rPr>
          <w:lang w:val="en-GB"/>
        </w:rPr>
      </w:pPr>
    </w:p>
    <w:p w14:paraId="20B5C599" w14:textId="2242C565" w:rsidR="00E7391F" w:rsidRDefault="007D4788" w:rsidP="714FC45E">
      <w:pPr>
        <w:rPr>
          <w:lang w:val="en-GB"/>
        </w:rPr>
      </w:pPr>
      <w:r>
        <w:rPr>
          <w:lang w:val="en-GB"/>
        </w:rPr>
        <w:t xml:space="preserve">Note: </w:t>
      </w:r>
      <w:r w:rsidR="00E7391F">
        <w:rPr>
          <w:lang w:val="en-GB"/>
        </w:rPr>
        <w:t>This capability may be subject to User Consent</w:t>
      </w:r>
    </w:p>
    <w:p w14:paraId="77C246CC" w14:textId="77777777" w:rsidR="00E7391F" w:rsidRPr="0022195C" w:rsidRDefault="00E7391F" w:rsidP="714FC45E">
      <w:pPr>
        <w:rPr>
          <w:lang w:val="en-GB"/>
        </w:rPr>
      </w:pPr>
    </w:p>
    <w:p w14:paraId="1050D540" w14:textId="77777777" w:rsidR="001064B8" w:rsidRPr="0022195C" w:rsidRDefault="39F767C6" w:rsidP="714FC45E">
      <w:pPr>
        <w:pStyle w:val="Titre5"/>
        <w:rPr>
          <w:lang w:val="en-GB"/>
        </w:rPr>
      </w:pPr>
      <w:r w:rsidRPr="0022195C">
        <w:rPr>
          <w:lang w:val="en-GB"/>
        </w:rPr>
        <w:t>Working groups</w:t>
      </w:r>
    </w:p>
    <w:p w14:paraId="0811B9AB" w14:textId="77777777" w:rsidR="001064B8" w:rsidRPr="0022195C" w:rsidRDefault="39F767C6" w:rsidP="714FC45E">
      <w:pPr>
        <w:rPr>
          <w:lang w:val="en-GB"/>
        </w:rPr>
      </w:pPr>
      <w:r w:rsidRPr="0022195C">
        <w:rPr>
          <w:lang w:val="en-GB"/>
        </w:rPr>
        <w:t>RAN1, RAN2, RAN3</w:t>
      </w:r>
    </w:p>
    <w:p w14:paraId="56702866" w14:textId="77777777" w:rsidR="001064B8" w:rsidRPr="000A10B2" w:rsidRDefault="001064B8" w:rsidP="714FC45E">
      <w:pPr>
        <w:rPr>
          <w:lang w:val="en-GB"/>
        </w:rPr>
      </w:pPr>
    </w:p>
    <w:p w14:paraId="7D05BBF4" w14:textId="77777777" w:rsidR="001064B8" w:rsidRPr="000A10B2" w:rsidRDefault="001064B8" w:rsidP="714FC45E">
      <w:pPr>
        <w:rPr>
          <w:lang w:val="en-GB"/>
        </w:rPr>
      </w:pPr>
    </w:p>
    <w:p w14:paraId="600880BE" w14:textId="514C5AD1" w:rsidR="001064B8" w:rsidRDefault="39F767C6">
      <w:pPr>
        <w:pStyle w:val="Titre4"/>
        <w:rPr>
          <w:lang w:val="en-GB"/>
        </w:rPr>
      </w:pPr>
      <w:r w:rsidRPr="714FC45E">
        <w:rPr>
          <w:lang w:val="en-GB"/>
        </w:rPr>
        <w:t>Asynchronous multi-connectivity</w:t>
      </w:r>
    </w:p>
    <w:p w14:paraId="413FD1AA" w14:textId="77777777" w:rsidR="001064B8" w:rsidRDefault="39F767C6" w:rsidP="714FC45E">
      <w:pPr>
        <w:pStyle w:val="Titre5"/>
        <w:rPr>
          <w:lang w:val="en-GB"/>
        </w:rPr>
      </w:pPr>
      <w:r w:rsidRPr="714FC45E">
        <w:rPr>
          <w:lang w:val="en-GB"/>
        </w:rPr>
        <w:t>Justification</w:t>
      </w:r>
    </w:p>
    <w:p w14:paraId="485B3C07" w14:textId="65ED2751" w:rsidR="001064B8" w:rsidRDefault="39F767C6" w:rsidP="714FC45E">
      <w:pPr>
        <w:rPr>
          <w:lang w:val="en-GB"/>
        </w:rPr>
      </w:pPr>
      <w:r w:rsidRPr="714FC45E">
        <w:rPr>
          <w:lang w:val="en-GB"/>
        </w:rPr>
        <w:t>Support of 3D networks with the combination of multi orbit (i.e. GSO, NGSO, HAPS) and multi frequency band (i.e. FR1 &amp; above 10 GHz bands) constellation non-terrestrial networks together with a terrestrial network</w:t>
      </w:r>
      <w:r w:rsidR="006A5BCE">
        <w:rPr>
          <w:lang w:val="en-GB"/>
        </w:rPr>
        <w:t>.</w:t>
      </w:r>
    </w:p>
    <w:p w14:paraId="386EEA85" w14:textId="77777777" w:rsidR="006A5BCE" w:rsidRDefault="006A5BCE" w:rsidP="714FC45E">
      <w:pPr>
        <w:rPr>
          <w:lang w:val="en-GB"/>
        </w:rPr>
      </w:pPr>
      <w:r>
        <w:rPr>
          <w:lang w:val="en-GB"/>
        </w:rPr>
        <w:t xml:space="preserve">It is assumed that the </w:t>
      </w:r>
      <w:r w:rsidRPr="714FC45E">
        <w:rPr>
          <w:lang w:val="en-GB"/>
        </w:rPr>
        <w:t xml:space="preserve">multi orbit </w:t>
      </w:r>
      <w:r>
        <w:rPr>
          <w:lang w:val="en-GB"/>
        </w:rPr>
        <w:t>network would be served by a single 5GC.</w:t>
      </w:r>
    </w:p>
    <w:p w14:paraId="6F1AA724" w14:textId="77777777" w:rsidR="001064B8" w:rsidRPr="007D46EC" w:rsidRDefault="39F767C6" w:rsidP="714FC45E">
      <w:pPr>
        <w:rPr>
          <w:lang w:val="en-GB"/>
        </w:rPr>
      </w:pPr>
      <w:r w:rsidRPr="714FC45E">
        <w:rPr>
          <w:lang w:val="en-GB"/>
        </w:rPr>
        <w:t xml:space="preserve">Targeted use cases: </w:t>
      </w:r>
    </w:p>
    <w:p w14:paraId="6C8AFEAB" w14:textId="345C08BE" w:rsidR="001064B8" w:rsidRPr="007673C5" w:rsidRDefault="4D80B19C" w:rsidP="00385420">
      <w:pPr>
        <w:pStyle w:val="Paragraphedeliste"/>
        <w:numPr>
          <w:ilvl w:val="0"/>
          <w:numId w:val="11"/>
        </w:numPr>
        <w:rPr>
          <w:lang w:val="en-GB"/>
        </w:rPr>
      </w:pPr>
      <w:r w:rsidRPr="714FC45E">
        <w:rPr>
          <w:lang w:val="en-GB"/>
        </w:rPr>
        <w:t>Ensure h</w:t>
      </w:r>
      <w:r w:rsidR="39F767C6" w:rsidRPr="714FC45E">
        <w:rPr>
          <w:lang w:val="en-GB"/>
        </w:rPr>
        <w:t>ot redundancy with multi path across the 3D network to ensure resiliency</w:t>
      </w:r>
    </w:p>
    <w:p w14:paraId="2B58EA39" w14:textId="77777777" w:rsidR="001064B8" w:rsidRPr="007673C5" w:rsidRDefault="39F767C6" w:rsidP="00385420">
      <w:pPr>
        <w:pStyle w:val="Paragraphedeliste"/>
        <w:numPr>
          <w:ilvl w:val="0"/>
          <w:numId w:val="11"/>
        </w:numPr>
        <w:rPr>
          <w:lang w:val="en-GB"/>
        </w:rPr>
      </w:pPr>
      <w:r w:rsidRPr="714FC45E">
        <w:rPr>
          <w:lang w:val="en-GB"/>
        </w:rPr>
        <w:t>Seamless service continuity between NTN and TN for UE on board high speed train</w:t>
      </w:r>
    </w:p>
    <w:p w14:paraId="0D1E492D" w14:textId="77777777" w:rsidR="001064B8" w:rsidRPr="007673C5" w:rsidRDefault="39F767C6" w:rsidP="00385420">
      <w:pPr>
        <w:pStyle w:val="Paragraphedeliste"/>
        <w:numPr>
          <w:ilvl w:val="0"/>
          <w:numId w:val="11"/>
        </w:numPr>
        <w:rPr>
          <w:lang w:val="en-GB"/>
        </w:rPr>
      </w:pPr>
      <w:r w:rsidRPr="714FC45E">
        <w:rPr>
          <w:lang w:val="en-GB"/>
        </w:rPr>
        <w:t>Improve the throughput for users covered by FWA but in adverse link budget conditions (e.g. edge of coverage)</w:t>
      </w:r>
    </w:p>
    <w:p w14:paraId="1BA27774" w14:textId="7A8C36C0" w:rsidR="003F4914" w:rsidRPr="007673C5" w:rsidRDefault="003F4914" w:rsidP="00823448">
      <w:pPr>
        <w:rPr>
          <w:lang w:val="en-GB"/>
        </w:rPr>
      </w:pPr>
    </w:p>
    <w:p w14:paraId="770A47A7" w14:textId="77777777" w:rsidR="001064B8" w:rsidRDefault="39F767C6" w:rsidP="714FC45E">
      <w:pPr>
        <w:pStyle w:val="Titre5"/>
        <w:rPr>
          <w:lang w:val="en-GB"/>
        </w:rPr>
      </w:pPr>
      <w:r w:rsidRPr="714FC45E">
        <w:rPr>
          <w:lang w:val="en-GB"/>
        </w:rPr>
        <w:t>Objectives</w:t>
      </w:r>
    </w:p>
    <w:p w14:paraId="606BCCD9" w14:textId="1986FA77" w:rsidR="001064B8" w:rsidRPr="007673C5" w:rsidRDefault="0047203F" w:rsidP="714FC45E">
      <w:pPr>
        <w:rPr>
          <w:lang w:val="en-GB"/>
        </w:rPr>
      </w:pPr>
      <w:r>
        <w:rPr>
          <w:lang w:val="en-GB"/>
        </w:rPr>
        <w:t>Study and if applicable d</w:t>
      </w:r>
      <w:r w:rsidRPr="714FC45E">
        <w:rPr>
          <w:lang w:val="en-GB"/>
        </w:rPr>
        <w:t xml:space="preserve">efine </w:t>
      </w:r>
      <w:r w:rsidR="4D80B19C" w:rsidRPr="714FC45E">
        <w:rPr>
          <w:lang w:val="en-GB"/>
        </w:rPr>
        <w:t xml:space="preserve">enhancements to support </w:t>
      </w:r>
      <w:r w:rsidR="39F767C6" w:rsidRPr="714FC45E">
        <w:rPr>
          <w:lang w:val="en-GB"/>
        </w:rPr>
        <w:t>multi connectivity between 2 non-terrestrial network links </w:t>
      </w:r>
      <w:r w:rsidR="4D80B19C" w:rsidRPr="714FC45E">
        <w:rPr>
          <w:lang w:val="en-GB"/>
        </w:rPr>
        <w:t>(NTN-NTN)</w:t>
      </w:r>
      <w:r w:rsidR="39F767C6" w:rsidRPr="714FC45E">
        <w:rPr>
          <w:lang w:val="en-GB"/>
        </w:rPr>
        <w:t>: NGSO &amp; NGSO or GSO &amp; NGSO</w:t>
      </w:r>
      <w:r w:rsidR="4D80B19C" w:rsidRPr="714FC45E">
        <w:rPr>
          <w:lang w:val="en-GB"/>
        </w:rPr>
        <w:t xml:space="preserve"> addressing mobility and latency discrepancy issues</w:t>
      </w:r>
      <w:r w:rsidR="39F767C6" w:rsidRPr="714FC45E">
        <w:rPr>
          <w:lang w:val="en-GB"/>
        </w:rPr>
        <w:t xml:space="preserve"> </w:t>
      </w:r>
    </w:p>
    <w:p w14:paraId="229E925A" w14:textId="3B61B995" w:rsidR="001064B8" w:rsidRPr="007673C5" w:rsidRDefault="003F4914" w:rsidP="714FC45E">
      <w:pPr>
        <w:rPr>
          <w:lang w:val="en-GB"/>
        </w:rPr>
      </w:pPr>
      <w:r>
        <w:rPr>
          <w:lang w:val="en-GB"/>
        </w:rPr>
        <w:t>Study and if applicable d</w:t>
      </w:r>
      <w:r w:rsidR="4D80B19C" w:rsidRPr="714FC45E">
        <w:rPr>
          <w:lang w:val="en-GB"/>
        </w:rPr>
        <w:t xml:space="preserve">efine enhancements to support </w:t>
      </w:r>
      <w:r w:rsidR="39F767C6" w:rsidRPr="714FC45E">
        <w:rPr>
          <w:lang w:val="en-GB"/>
        </w:rPr>
        <w:t xml:space="preserve">multi connectivity between </w:t>
      </w:r>
      <w:r w:rsidR="006A5BCE">
        <w:rPr>
          <w:lang w:val="en-GB"/>
        </w:rPr>
        <w:t>one</w:t>
      </w:r>
      <w:r w:rsidR="006A5BCE" w:rsidRPr="714FC45E">
        <w:rPr>
          <w:lang w:val="en-GB"/>
        </w:rPr>
        <w:t xml:space="preserve"> </w:t>
      </w:r>
      <w:r w:rsidR="39F767C6" w:rsidRPr="714FC45E">
        <w:rPr>
          <w:lang w:val="en-GB"/>
        </w:rPr>
        <w:t xml:space="preserve">non-terrestrial network link and </w:t>
      </w:r>
      <w:r w:rsidR="006A5BCE">
        <w:rPr>
          <w:lang w:val="en-GB"/>
        </w:rPr>
        <w:t>one</w:t>
      </w:r>
      <w:r w:rsidR="006A5BCE" w:rsidRPr="714FC45E">
        <w:rPr>
          <w:lang w:val="en-GB"/>
        </w:rPr>
        <w:t xml:space="preserve"> </w:t>
      </w:r>
      <w:r w:rsidR="39F767C6" w:rsidRPr="714FC45E">
        <w:rPr>
          <w:lang w:val="en-GB"/>
        </w:rPr>
        <w:t>terrestrial network link (TN-NTN)</w:t>
      </w:r>
      <w:r w:rsidR="4D80B19C" w:rsidRPr="714FC45E">
        <w:rPr>
          <w:lang w:val="en-GB"/>
        </w:rPr>
        <w:t xml:space="preserve"> addressing mobility and latency discrepancy issues</w:t>
      </w:r>
    </w:p>
    <w:p w14:paraId="3861414A" w14:textId="77777777" w:rsidR="001064B8" w:rsidRDefault="001064B8" w:rsidP="714FC45E">
      <w:pPr>
        <w:rPr>
          <w:lang w:val="en-GB"/>
        </w:rPr>
      </w:pPr>
      <w:r w:rsidRPr="000A10B2">
        <w:rPr>
          <w:noProof/>
          <w:lang w:eastAsia="fr-FR"/>
        </w:rPr>
        <w:drawing>
          <wp:inline distT="0" distB="0" distL="0" distR="0" wp14:anchorId="1BBD1A19" wp14:editId="409EF9C3">
            <wp:extent cx="4365625" cy="1468438"/>
            <wp:effectExtent l="0" t="0" r="0" b="0"/>
            <wp:docPr id="12310" name="Image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0" name="Image 2" descr="image00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5625" cy="1468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6128F60" w14:textId="67A1ECEE" w:rsidR="001064B8" w:rsidRPr="007673C5" w:rsidRDefault="0047203F" w:rsidP="714FC45E">
      <w:pPr>
        <w:rPr>
          <w:lang w:val="en-GB"/>
        </w:rPr>
      </w:pPr>
      <w:r>
        <w:rPr>
          <w:lang w:val="en-GB"/>
        </w:rPr>
        <w:lastRenderedPageBreak/>
        <w:t>Study and if applicable d</w:t>
      </w:r>
      <w:r w:rsidRPr="714FC45E">
        <w:rPr>
          <w:lang w:val="en-GB"/>
        </w:rPr>
        <w:t xml:space="preserve">efine </w:t>
      </w:r>
      <w:r w:rsidR="39F767C6" w:rsidRPr="714FC45E">
        <w:rPr>
          <w:lang w:val="en-GB"/>
        </w:rPr>
        <w:t>enhancements to mitigate different delay and/or network topology between the different access links</w:t>
      </w:r>
    </w:p>
    <w:p w14:paraId="11130109" w14:textId="77777777" w:rsidR="001064B8" w:rsidRPr="000A10B2" w:rsidRDefault="001064B8" w:rsidP="714FC45E">
      <w:pPr>
        <w:rPr>
          <w:lang w:val="en-GB"/>
        </w:rPr>
      </w:pPr>
      <w:r w:rsidRPr="000A10B2">
        <w:rPr>
          <w:noProof/>
          <w:lang w:eastAsia="fr-FR"/>
        </w:rPr>
        <w:drawing>
          <wp:inline distT="0" distB="0" distL="0" distR="0" wp14:anchorId="2DE08F06" wp14:editId="1ADBA336">
            <wp:extent cx="4103688" cy="1381125"/>
            <wp:effectExtent l="0" t="0" r="0" b="0"/>
            <wp:docPr id="12309" name="Image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 name="Image 1" descr="image0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3688" cy="1381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11B81B9" w14:textId="77777777" w:rsidR="001064B8" w:rsidRDefault="001064B8" w:rsidP="714FC45E">
      <w:pPr>
        <w:rPr>
          <w:lang w:val="en-GB"/>
        </w:rPr>
      </w:pPr>
    </w:p>
    <w:p w14:paraId="374C6CAD" w14:textId="77777777" w:rsidR="001064B8" w:rsidRDefault="39F767C6" w:rsidP="714FC45E">
      <w:pPr>
        <w:pStyle w:val="Titre5"/>
        <w:rPr>
          <w:lang w:val="en-GB"/>
        </w:rPr>
      </w:pPr>
      <w:r w:rsidRPr="714FC45E">
        <w:rPr>
          <w:lang w:val="en-GB"/>
        </w:rPr>
        <w:t>Working groups</w:t>
      </w:r>
    </w:p>
    <w:p w14:paraId="09F1F3DB" w14:textId="0CA7C785" w:rsidR="001064B8" w:rsidRDefault="39F767C6" w:rsidP="714FC45E">
      <w:pPr>
        <w:rPr>
          <w:lang w:val="en-GB"/>
        </w:rPr>
      </w:pPr>
      <w:r w:rsidRPr="714FC45E">
        <w:rPr>
          <w:lang w:val="en-GB"/>
        </w:rPr>
        <w:t>[RAN1/2/3]</w:t>
      </w:r>
    </w:p>
    <w:p w14:paraId="1B9DE96C" w14:textId="5C285A70" w:rsidR="00106455" w:rsidRDefault="00106455" w:rsidP="714FC45E">
      <w:pPr>
        <w:rPr>
          <w:lang w:val="en-GB"/>
        </w:rPr>
      </w:pPr>
    </w:p>
    <w:p w14:paraId="121A4FF3" w14:textId="77777777" w:rsidR="00106455" w:rsidRPr="0092048E" w:rsidRDefault="00106455" w:rsidP="00106455">
      <w:pPr>
        <w:pStyle w:val="Titre4"/>
        <w:rPr>
          <w:lang w:val="en-GB"/>
        </w:rPr>
      </w:pPr>
      <w:r w:rsidRPr="0092048E">
        <w:rPr>
          <w:lang w:val="en-GB"/>
        </w:rPr>
        <w:t>Support of discontinuous coverage</w:t>
      </w:r>
    </w:p>
    <w:p w14:paraId="1679C72B" w14:textId="77777777" w:rsidR="00106455" w:rsidRPr="007673C5" w:rsidRDefault="00106455" w:rsidP="00106455">
      <w:pPr>
        <w:rPr>
          <w:lang w:val="en-GB"/>
        </w:rPr>
      </w:pPr>
    </w:p>
    <w:p w14:paraId="58DA69D7" w14:textId="77777777" w:rsidR="00106455" w:rsidRDefault="00106455" w:rsidP="00106455">
      <w:pPr>
        <w:pStyle w:val="Titre5"/>
        <w:rPr>
          <w:lang w:val="en-GB"/>
        </w:rPr>
      </w:pPr>
      <w:r w:rsidRPr="714FC45E">
        <w:rPr>
          <w:lang w:val="en-GB"/>
        </w:rPr>
        <w:t>Justification</w:t>
      </w:r>
    </w:p>
    <w:p w14:paraId="4E1B3B8D" w14:textId="77777777" w:rsidR="00106455" w:rsidRDefault="00106455" w:rsidP="00106455">
      <w:pPr>
        <w:rPr>
          <w:lang w:val="en-GB"/>
        </w:rPr>
      </w:pPr>
      <w:r w:rsidRPr="0031422F">
        <w:rPr>
          <w:lang w:val="en-GB"/>
        </w:rPr>
        <w:t>Discontinuou</w:t>
      </w:r>
      <w:r>
        <w:rPr>
          <w:lang w:val="en-GB"/>
        </w:rPr>
        <w:t>s coverage is inherent to NGSO.</w:t>
      </w:r>
      <w:r w:rsidRPr="0031422F">
        <w:rPr>
          <w:lang w:val="en-GB"/>
        </w:rPr>
        <w:t xml:space="preserve"> In RAN in Rel-17 and Rel-18, solutions were introduced to support discontinuous coverage only for </w:t>
      </w:r>
      <w:proofErr w:type="spellStart"/>
      <w:r w:rsidRPr="0031422F">
        <w:rPr>
          <w:lang w:val="en-GB"/>
        </w:rPr>
        <w:t>IoT</w:t>
      </w:r>
      <w:proofErr w:type="spellEnd"/>
      <w:r w:rsidRPr="0031422F">
        <w:rPr>
          <w:lang w:val="en-GB"/>
        </w:rPr>
        <w:t xml:space="preserve"> NTN. Furthermore, the topic of discontinuous coverage has been addressed in SA2 in release 18. It is important in Release 19 to support discontinuous coverage for NR NTN taking into account the conclusions reflected in TS 23</w:t>
      </w:r>
      <w:r>
        <w:rPr>
          <w:lang w:val="en-GB"/>
        </w:rPr>
        <w:t>.</w:t>
      </w:r>
      <w:r w:rsidRPr="0031422F">
        <w:rPr>
          <w:lang w:val="en-GB"/>
        </w:rPr>
        <w:t xml:space="preserve">501 as well as the solutions introduced for </w:t>
      </w:r>
      <w:proofErr w:type="spellStart"/>
      <w:r w:rsidRPr="0031422F">
        <w:rPr>
          <w:lang w:val="en-GB"/>
        </w:rPr>
        <w:t>IoT</w:t>
      </w:r>
      <w:proofErr w:type="spellEnd"/>
      <w:r w:rsidRPr="0031422F">
        <w:rPr>
          <w:lang w:val="en-GB"/>
        </w:rPr>
        <w:t xml:space="preserve"> NTN when appropriate.</w:t>
      </w:r>
    </w:p>
    <w:p w14:paraId="05C87BAC" w14:textId="77777777" w:rsidR="00106455" w:rsidRPr="007673C5" w:rsidRDefault="00106455" w:rsidP="00106455">
      <w:pPr>
        <w:rPr>
          <w:lang w:val="en-GB"/>
        </w:rPr>
      </w:pPr>
    </w:p>
    <w:p w14:paraId="773D3B17" w14:textId="77777777" w:rsidR="00106455" w:rsidRDefault="00106455" w:rsidP="00106455">
      <w:pPr>
        <w:pStyle w:val="Titre5"/>
        <w:spacing w:after="160"/>
        <w:rPr>
          <w:lang w:val="en-GB"/>
        </w:rPr>
      </w:pPr>
      <w:r w:rsidRPr="714FC45E">
        <w:rPr>
          <w:lang w:val="en-GB"/>
        </w:rPr>
        <w:t>Objectives</w:t>
      </w:r>
    </w:p>
    <w:p w14:paraId="0310D7BF" w14:textId="77777777" w:rsidR="00106455" w:rsidRPr="00E50746" w:rsidRDefault="00106455" w:rsidP="00106455">
      <w:pPr>
        <w:rPr>
          <w:lang w:val="en-GB"/>
        </w:rPr>
      </w:pPr>
      <w:r w:rsidRPr="00E50746">
        <w:rPr>
          <w:lang w:val="en-GB"/>
        </w:rPr>
        <w:t xml:space="preserve">Re-use, when appropriate, the solutions introduced in Rel-17 and Rel-18 </w:t>
      </w:r>
      <w:proofErr w:type="spellStart"/>
      <w:r w:rsidRPr="00E50746">
        <w:rPr>
          <w:lang w:val="en-GB"/>
        </w:rPr>
        <w:t>IoT</w:t>
      </w:r>
      <w:proofErr w:type="spellEnd"/>
      <w:r w:rsidRPr="00E50746">
        <w:rPr>
          <w:lang w:val="en-GB"/>
        </w:rPr>
        <w:t xml:space="preserve"> NTN for supporting discontinuous coverage, with minimum necessary changes to adapt them to NR [RAN2]</w:t>
      </w:r>
    </w:p>
    <w:p w14:paraId="38316D90" w14:textId="77777777" w:rsidR="00106455" w:rsidRDefault="00106455" w:rsidP="00106455">
      <w:pPr>
        <w:rPr>
          <w:lang w:val="en-GB"/>
        </w:rPr>
      </w:pPr>
      <w:r w:rsidRPr="00E50746">
        <w:rPr>
          <w:lang w:val="en-GB"/>
        </w:rPr>
        <w:t xml:space="preserve">Study and specify, if needed, mobility management enhancements, power saving enhancements and paging optimization for discontinuous coverage, taking into account the conclusions from </w:t>
      </w:r>
      <w:r>
        <w:rPr>
          <w:lang w:val="en-GB"/>
        </w:rPr>
        <w:t xml:space="preserve">SA2 in </w:t>
      </w:r>
      <w:r w:rsidRPr="0031422F">
        <w:rPr>
          <w:lang w:val="en-GB"/>
        </w:rPr>
        <w:t>TS 23</w:t>
      </w:r>
      <w:r>
        <w:rPr>
          <w:lang w:val="en-GB"/>
        </w:rPr>
        <w:t>.</w:t>
      </w:r>
      <w:r w:rsidRPr="0031422F">
        <w:rPr>
          <w:lang w:val="en-GB"/>
        </w:rPr>
        <w:t>501</w:t>
      </w:r>
      <w:r>
        <w:rPr>
          <w:lang w:val="en-GB"/>
        </w:rPr>
        <w:t xml:space="preserve">. </w:t>
      </w:r>
      <w:r w:rsidRPr="00E50746">
        <w:rPr>
          <w:lang w:val="en-GB"/>
        </w:rPr>
        <w:t>[RAN2, RAN3]</w:t>
      </w:r>
    </w:p>
    <w:p w14:paraId="5B45097A" w14:textId="77777777" w:rsidR="00106455" w:rsidRPr="00A779DE" w:rsidRDefault="00106455" w:rsidP="00106455">
      <w:pPr>
        <w:rPr>
          <w:lang w:val="en-GB"/>
        </w:rPr>
      </w:pPr>
    </w:p>
    <w:p w14:paraId="028967D6" w14:textId="77777777" w:rsidR="00106455" w:rsidRDefault="00106455" w:rsidP="00106455">
      <w:pPr>
        <w:pStyle w:val="Titre5"/>
        <w:rPr>
          <w:lang w:val="en-GB"/>
        </w:rPr>
      </w:pPr>
      <w:r w:rsidRPr="714FC45E">
        <w:rPr>
          <w:lang w:val="en-GB"/>
        </w:rPr>
        <w:t>Working groups</w:t>
      </w:r>
    </w:p>
    <w:p w14:paraId="6C614066" w14:textId="77777777" w:rsidR="00106455" w:rsidRDefault="00106455" w:rsidP="00106455">
      <w:pPr>
        <w:rPr>
          <w:lang w:val="en-GB"/>
        </w:rPr>
      </w:pPr>
      <w:r w:rsidRPr="714FC45E">
        <w:rPr>
          <w:lang w:val="en-GB"/>
        </w:rPr>
        <w:t>RAN2/3</w:t>
      </w:r>
    </w:p>
    <w:p w14:paraId="132271D4" w14:textId="77777777" w:rsidR="00106455" w:rsidRDefault="00106455" w:rsidP="714FC45E">
      <w:pPr>
        <w:rPr>
          <w:lang w:val="en-GB"/>
        </w:rPr>
      </w:pPr>
    </w:p>
    <w:p w14:paraId="2224C538" w14:textId="77777777" w:rsidR="001064B8" w:rsidRPr="000A10B2" w:rsidRDefault="001064B8" w:rsidP="714FC45E">
      <w:pPr>
        <w:rPr>
          <w:lang w:val="en-GB"/>
        </w:rPr>
      </w:pPr>
    </w:p>
    <w:p w14:paraId="561AE7E1" w14:textId="19035CCA" w:rsidR="001064B8" w:rsidRDefault="001064B8" w:rsidP="714FC45E">
      <w:pPr>
        <w:rPr>
          <w:lang w:val="en-GB"/>
        </w:rPr>
      </w:pPr>
    </w:p>
    <w:p w14:paraId="613E844B" w14:textId="77777777" w:rsidR="001064B8" w:rsidRDefault="001064B8" w:rsidP="714FC45E">
      <w:pPr>
        <w:rPr>
          <w:lang w:val="en-GB"/>
        </w:rPr>
      </w:pPr>
    </w:p>
    <w:p w14:paraId="36661E1E" w14:textId="77777777" w:rsidR="001064B8" w:rsidRDefault="001064B8" w:rsidP="714FC45E">
      <w:pPr>
        <w:rPr>
          <w:rFonts w:asciiTheme="majorHAnsi" w:eastAsiaTheme="majorEastAsia" w:hAnsiTheme="majorHAnsi" w:cstheme="majorBidi"/>
          <w:color w:val="2E74B5" w:themeColor="accent1" w:themeShade="BF"/>
          <w:sz w:val="32"/>
          <w:szCs w:val="32"/>
          <w:lang w:val="en-GB"/>
        </w:rPr>
      </w:pPr>
      <w:r w:rsidRPr="714FC45E">
        <w:rPr>
          <w:lang w:val="en-GB"/>
        </w:rPr>
        <w:br w:type="page"/>
      </w:r>
    </w:p>
    <w:p w14:paraId="069E3BD2" w14:textId="77777777" w:rsidR="001064B8" w:rsidRDefault="39F767C6" w:rsidP="714FC45E">
      <w:pPr>
        <w:pStyle w:val="Titre2"/>
        <w:spacing w:before="40" w:after="0"/>
        <w:rPr>
          <w:lang w:val="en-GB"/>
        </w:rPr>
      </w:pPr>
      <w:proofErr w:type="spellStart"/>
      <w:r w:rsidRPr="714FC45E">
        <w:rPr>
          <w:lang w:val="en-GB"/>
        </w:rPr>
        <w:lastRenderedPageBreak/>
        <w:t>IoT_NTN</w:t>
      </w:r>
      <w:proofErr w:type="spellEnd"/>
    </w:p>
    <w:p w14:paraId="7F698F5F" w14:textId="77777777" w:rsidR="001064B8" w:rsidRDefault="001064B8" w:rsidP="714FC45E">
      <w:pPr>
        <w:rPr>
          <w:lang w:val="en-GB"/>
        </w:rPr>
      </w:pPr>
    </w:p>
    <w:p w14:paraId="0FAE3689" w14:textId="77777777" w:rsidR="001064B8" w:rsidRPr="000A10B2" w:rsidRDefault="39F767C6" w:rsidP="714FC45E">
      <w:pPr>
        <w:pStyle w:val="Titre3"/>
        <w:spacing w:before="40" w:after="0"/>
        <w:rPr>
          <w:lang w:val="en-GB"/>
        </w:rPr>
      </w:pPr>
      <w:r w:rsidRPr="714FC45E">
        <w:rPr>
          <w:lang w:val="en-GB"/>
        </w:rPr>
        <w:t>Service experience improvement</w:t>
      </w:r>
    </w:p>
    <w:p w14:paraId="296EE589" w14:textId="77777777" w:rsidR="001064B8" w:rsidRDefault="001064B8" w:rsidP="714FC45E">
      <w:pPr>
        <w:rPr>
          <w:lang w:val="en-GB"/>
        </w:rPr>
      </w:pPr>
    </w:p>
    <w:p w14:paraId="1E68825A" w14:textId="3D338CF1" w:rsidR="001064B8" w:rsidRPr="0022195C" w:rsidRDefault="39F767C6">
      <w:pPr>
        <w:pStyle w:val="Titre4"/>
        <w:rPr>
          <w:lang w:val="en-GB"/>
        </w:rPr>
      </w:pPr>
      <w:r w:rsidRPr="0022195C">
        <w:rPr>
          <w:lang w:val="en-GB"/>
        </w:rPr>
        <w:t>NTN</w:t>
      </w:r>
      <w:r w:rsidR="00434FE7">
        <w:rPr>
          <w:lang w:val="en-GB"/>
        </w:rPr>
        <w:t>/</w:t>
      </w:r>
      <w:r w:rsidRPr="0022195C">
        <w:rPr>
          <w:lang w:val="en-GB"/>
        </w:rPr>
        <w:t>TN mobility enhancement</w:t>
      </w:r>
    </w:p>
    <w:p w14:paraId="2A5D7869" w14:textId="77777777" w:rsidR="001064B8" w:rsidRDefault="39F767C6" w:rsidP="714FC45E">
      <w:pPr>
        <w:pStyle w:val="Titre5"/>
        <w:rPr>
          <w:lang w:val="en-GB"/>
        </w:rPr>
      </w:pPr>
      <w:r w:rsidRPr="714FC45E">
        <w:rPr>
          <w:lang w:val="en-GB"/>
        </w:rPr>
        <w:t>Justification</w:t>
      </w:r>
    </w:p>
    <w:p w14:paraId="35EFBD78" w14:textId="72B851F3" w:rsidR="00363501" w:rsidRDefault="6BEE05FE" w:rsidP="714FC45E">
      <w:pPr>
        <w:widowControl w:val="0"/>
        <w:autoSpaceDE w:val="0"/>
        <w:autoSpaceDN w:val="0"/>
        <w:adjustRightInd w:val="0"/>
        <w:rPr>
          <w:rFonts w:ascii="∞]çSˇ" w:hAnsi="∞]çSˇ" w:cs="∞]çSˇ"/>
          <w:lang w:val="en-GB"/>
        </w:rPr>
      </w:pPr>
      <w:r w:rsidRPr="714FC45E">
        <w:rPr>
          <w:rFonts w:ascii="∞]çSˇ" w:hAnsi="∞]çSˇ" w:cs="∞]çSˇ"/>
          <w:lang w:val="en-GB"/>
        </w:rPr>
        <w:t xml:space="preserve">In Rel-17, only mobility in </w:t>
      </w:r>
      <w:proofErr w:type="spellStart"/>
      <w:r w:rsidRPr="714FC45E">
        <w:rPr>
          <w:rFonts w:ascii="∞]çSˇ" w:hAnsi="∞]çSˇ" w:cs="∞]çSˇ"/>
          <w:lang w:val="en-GB"/>
        </w:rPr>
        <w:t>IoT</w:t>
      </w:r>
      <w:proofErr w:type="spellEnd"/>
      <w:r w:rsidRPr="714FC45E">
        <w:rPr>
          <w:rFonts w:ascii="∞]çSˇ" w:hAnsi="∞]çSˇ" w:cs="∞]çSˇ"/>
          <w:lang w:val="en-GB"/>
        </w:rPr>
        <w:t xml:space="preserve">-NTN network was addressed. Then, in Release 18, some enhancements for the mobility between </w:t>
      </w:r>
      <w:proofErr w:type="spellStart"/>
      <w:r w:rsidRPr="714FC45E">
        <w:rPr>
          <w:rFonts w:ascii="∞]çSˇ" w:hAnsi="∞]çSˇ" w:cs="∞]çSˇ"/>
          <w:lang w:val="en-GB"/>
        </w:rPr>
        <w:t>IoT</w:t>
      </w:r>
      <w:proofErr w:type="spellEnd"/>
      <w:r w:rsidRPr="714FC45E">
        <w:rPr>
          <w:rFonts w:ascii="∞]çSˇ" w:hAnsi="∞]çSˇ" w:cs="∞]çSˇ"/>
          <w:lang w:val="en-GB"/>
        </w:rPr>
        <w:t xml:space="preserve">-NTN and </w:t>
      </w:r>
      <w:proofErr w:type="spellStart"/>
      <w:r w:rsidRPr="714FC45E">
        <w:rPr>
          <w:rFonts w:ascii="∞]çSˇ" w:hAnsi="∞]çSˇ" w:cs="∞]çSˇ"/>
          <w:lang w:val="en-GB"/>
        </w:rPr>
        <w:t>eMTC</w:t>
      </w:r>
      <w:proofErr w:type="spellEnd"/>
      <w:r w:rsidRPr="714FC45E">
        <w:rPr>
          <w:rFonts w:ascii="∞]çSˇ" w:hAnsi="∞]çSˇ" w:cs="∞]çSˇ"/>
          <w:lang w:val="en-GB"/>
        </w:rPr>
        <w:t>/NB-</w:t>
      </w:r>
      <w:proofErr w:type="spellStart"/>
      <w:r w:rsidRPr="714FC45E">
        <w:rPr>
          <w:rFonts w:ascii="∞]çSˇ" w:hAnsi="∞]çSˇ" w:cs="∞]çSˇ"/>
          <w:lang w:val="en-GB"/>
        </w:rPr>
        <w:t>IoT</w:t>
      </w:r>
      <w:proofErr w:type="spellEnd"/>
      <w:r w:rsidRPr="714FC45E">
        <w:rPr>
          <w:rFonts w:ascii="∞]çSˇ" w:hAnsi="∞]çSˇ" w:cs="∞]çSˇ"/>
          <w:lang w:val="en-GB"/>
        </w:rPr>
        <w:t xml:space="preserve"> were addressed at the same time as mobility mechanism between TN and NTN were improved in NR NTN Rel-18. So, further improvements are needed for </w:t>
      </w:r>
      <w:proofErr w:type="spellStart"/>
      <w:r w:rsidRPr="714FC45E">
        <w:rPr>
          <w:rFonts w:ascii="∞]çSˇ" w:hAnsi="∞]çSˇ" w:cs="∞]çSˇ"/>
          <w:lang w:val="en-GB"/>
        </w:rPr>
        <w:t>IoT</w:t>
      </w:r>
      <w:proofErr w:type="spellEnd"/>
      <w:r w:rsidRPr="714FC45E">
        <w:rPr>
          <w:rFonts w:ascii="∞]çSˇ" w:hAnsi="∞]çSˇ" w:cs="∞]çSˇ"/>
          <w:lang w:val="en-GB"/>
        </w:rPr>
        <w:t xml:space="preserve">-NTN and TN mobility. This is as well particularly relevant to reduce the </w:t>
      </w:r>
      <w:r w:rsidR="004C694A">
        <w:rPr>
          <w:rFonts w:ascii="∞]çSˇ" w:hAnsi="∞]çSˇ" w:cs="∞]çSˇ"/>
          <w:lang w:val="en-GB"/>
        </w:rPr>
        <w:t xml:space="preserve">signalling </w:t>
      </w:r>
      <w:r w:rsidRPr="714FC45E">
        <w:rPr>
          <w:rFonts w:ascii="∞]çSˇ" w:hAnsi="∞]çSˇ" w:cs="∞]çSˇ"/>
          <w:lang w:val="en-GB"/>
        </w:rPr>
        <w:t>overhead for NTN-TN switching in the context of discontinuous coverage.</w:t>
      </w:r>
    </w:p>
    <w:p w14:paraId="49447212" w14:textId="77777777" w:rsidR="00363501" w:rsidRDefault="00363501" w:rsidP="714FC45E">
      <w:pPr>
        <w:rPr>
          <w:lang w:val="en-GB"/>
        </w:rPr>
      </w:pPr>
    </w:p>
    <w:p w14:paraId="61D8EF55" w14:textId="77777777" w:rsidR="00363501" w:rsidRDefault="6BEE05FE" w:rsidP="714FC45E">
      <w:pPr>
        <w:pStyle w:val="Titre5"/>
        <w:spacing w:after="160"/>
        <w:rPr>
          <w:lang w:val="en-GB"/>
        </w:rPr>
      </w:pPr>
      <w:r w:rsidRPr="714FC45E">
        <w:rPr>
          <w:lang w:val="en-GB"/>
        </w:rPr>
        <w:t>Objectives</w:t>
      </w:r>
    </w:p>
    <w:p w14:paraId="5A628511" w14:textId="77777777" w:rsidR="00363501" w:rsidRDefault="6BEE05FE" w:rsidP="714FC45E">
      <w:pPr>
        <w:widowControl w:val="0"/>
        <w:autoSpaceDE w:val="0"/>
        <w:autoSpaceDN w:val="0"/>
        <w:adjustRightInd w:val="0"/>
        <w:rPr>
          <w:rFonts w:ascii="∞]çSˇ" w:hAnsi="∞]çSˇ" w:cs="∞]çSˇ"/>
          <w:lang w:val="en-GB"/>
        </w:rPr>
      </w:pPr>
      <w:r w:rsidRPr="714FC45E">
        <w:rPr>
          <w:rFonts w:ascii="∞]çSˇ" w:hAnsi="∞]çSˇ" w:cs="∞]çSˇ"/>
          <w:lang w:val="en-GB"/>
        </w:rPr>
        <w:t xml:space="preserve">Specify </w:t>
      </w:r>
    </w:p>
    <w:p w14:paraId="1097BA51" w14:textId="77777777" w:rsidR="00363501" w:rsidRDefault="6BEE05FE" w:rsidP="00385420">
      <w:pPr>
        <w:pStyle w:val="Paragraphedeliste"/>
        <w:widowControl w:val="0"/>
        <w:numPr>
          <w:ilvl w:val="0"/>
          <w:numId w:val="15"/>
        </w:numPr>
        <w:autoSpaceDE w:val="0"/>
        <w:autoSpaceDN w:val="0"/>
        <w:adjustRightInd w:val="0"/>
        <w:rPr>
          <w:rFonts w:ascii="∞]çSˇ" w:hAnsi="∞]çSˇ" w:cs="∞]çSˇ"/>
          <w:lang w:val="en-GB"/>
        </w:rPr>
      </w:pPr>
      <w:r w:rsidRPr="714FC45E">
        <w:rPr>
          <w:rFonts w:ascii="∞]çSˇ" w:hAnsi="∞]çSˇ" w:cs="∞]çSˇ"/>
          <w:lang w:val="en-GB"/>
        </w:rPr>
        <w:t xml:space="preserve">further improvements for </w:t>
      </w:r>
      <w:proofErr w:type="spellStart"/>
      <w:r w:rsidRPr="714FC45E">
        <w:rPr>
          <w:rFonts w:ascii="∞]çSˇ" w:hAnsi="∞]çSˇ" w:cs="∞]çSˇ"/>
          <w:lang w:val="en-GB"/>
        </w:rPr>
        <w:t>IoT</w:t>
      </w:r>
      <w:proofErr w:type="spellEnd"/>
      <w:r w:rsidRPr="714FC45E">
        <w:rPr>
          <w:rFonts w:ascii="∞]çSˇ" w:hAnsi="∞]çSˇ" w:cs="∞]çSˇ"/>
          <w:lang w:val="en-GB"/>
        </w:rPr>
        <w:t xml:space="preserve">-NTN and TN mobility taking into account work in NR NTN if relevant or specific improvements for </w:t>
      </w:r>
      <w:proofErr w:type="spellStart"/>
      <w:r w:rsidRPr="714FC45E">
        <w:rPr>
          <w:rFonts w:ascii="∞]çSˇ" w:hAnsi="∞]çSˇ" w:cs="∞]çSˇ"/>
          <w:lang w:val="en-GB"/>
        </w:rPr>
        <w:t>IoT</w:t>
      </w:r>
      <w:proofErr w:type="spellEnd"/>
      <w:r w:rsidRPr="714FC45E">
        <w:rPr>
          <w:rFonts w:ascii="∞]çSˇ" w:hAnsi="∞]çSˇ" w:cs="∞]çSˇ"/>
          <w:lang w:val="en-GB"/>
        </w:rPr>
        <w:t xml:space="preserve"> NTN</w:t>
      </w:r>
    </w:p>
    <w:p w14:paraId="27D36070" w14:textId="77777777" w:rsidR="00363501" w:rsidRPr="001D460D" w:rsidRDefault="6BEE05FE" w:rsidP="00385420">
      <w:pPr>
        <w:pStyle w:val="Paragraphedeliste"/>
        <w:widowControl w:val="0"/>
        <w:numPr>
          <w:ilvl w:val="0"/>
          <w:numId w:val="15"/>
        </w:numPr>
        <w:autoSpaceDE w:val="0"/>
        <w:autoSpaceDN w:val="0"/>
        <w:adjustRightInd w:val="0"/>
        <w:rPr>
          <w:rFonts w:ascii="∞]çSˇ" w:hAnsi="∞]çSˇ" w:cs="∞]çSˇ"/>
          <w:lang w:val="en-GB"/>
        </w:rPr>
      </w:pPr>
      <w:r w:rsidRPr="714FC45E">
        <w:rPr>
          <w:rFonts w:ascii="∞]çSˇ" w:hAnsi="∞]çSˇ" w:cs="∞]çSˇ"/>
          <w:lang w:val="en-GB"/>
        </w:rPr>
        <w:t>mechanisms to reduce the overhead for NTN-TN switching especially in conjunction with discontinuous coverage.</w:t>
      </w:r>
    </w:p>
    <w:p w14:paraId="29DA34FD" w14:textId="77777777" w:rsidR="001064B8" w:rsidRDefault="001064B8" w:rsidP="714FC45E">
      <w:pPr>
        <w:rPr>
          <w:lang w:val="en-GB"/>
        </w:rPr>
      </w:pPr>
    </w:p>
    <w:p w14:paraId="332F88E1" w14:textId="77777777" w:rsidR="001064B8" w:rsidRDefault="39F767C6" w:rsidP="714FC45E">
      <w:pPr>
        <w:pStyle w:val="Titre5"/>
        <w:rPr>
          <w:lang w:val="en-GB"/>
        </w:rPr>
      </w:pPr>
      <w:r w:rsidRPr="714FC45E">
        <w:rPr>
          <w:lang w:val="en-GB"/>
        </w:rPr>
        <w:t>Working groups</w:t>
      </w:r>
    </w:p>
    <w:p w14:paraId="41A2F7B4" w14:textId="0521E57C" w:rsidR="001064B8" w:rsidRPr="00EF77BC" w:rsidRDefault="6BEE05FE" w:rsidP="714FC45E">
      <w:pPr>
        <w:rPr>
          <w:lang w:val="en-GB"/>
        </w:rPr>
      </w:pPr>
      <w:r w:rsidRPr="714FC45E">
        <w:rPr>
          <w:lang w:val="en-GB"/>
        </w:rPr>
        <w:t>RAN2</w:t>
      </w:r>
    </w:p>
    <w:p w14:paraId="75C97351" w14:textId="77777777" w:rsidR="001064B8" w:rsidRPr="00EF77BC" w:rsidRDefault="001064B8" w:rsidP="714FC45E">
      <w:pPr>
        <w:rPr>
          <w:lang w:val="en-GB"/>
        </w:rPr>
      </w:pPr>
    </w:p>
    <w:p w14:paraId="5056F7F0" w14:textId="77777777" w:rsidR="001064B8" w:rsidRPr="00EF77BC" w:rsidRDefault="001064B8" w:rsidP="714FC45E">
      <w:pPr>
        <w:rPr>
          <w:lang w:val="en-GB"/>
        </w:rPr>
      </w:pPr>
    </w:p>
    <w:p w14:paraId="653325F7" w14:textId="77777777" w:rsidR="004B70A1" w:rsidRDefault="39F767C6">
      <w:pPr>
        <w:pStyle w:val="Titre4"/>
        <w:rPr>
          <w:lang w:val="en-GB"/>
        </w:rPr>
      </w:pPr>
      <w:r w:rsidRPr="0022195C">
        <w:rPr>
          <w:lang w:val="en-GB"/>
        </w:rPr>
        <w:t>Enhanced HARQ disablement</w:t>
      </w:r>
    </w:p>
    <w:p w14:paraId="4D55CFFF" w14:textId="77777777" w:rsidR="001064B8" w:rsidRPr="007673C5" w:rsidRDefault="001064B8" w:rsidP="714FC45E">
      <w:pPr>
        <w:rPr>
          <w:lang w:val="en-GB"/>
        </w:rPr>
      </w:pPr>
    </w:p>
    <w:p w14:paraId="701956BB" w14:textId="77777777" w:rsidR="001064B8" w:rsidRDefault="39F767C6" w:rsidP="714FC45E">
      <w:pPr>
        <w:pStyle w:val="Titre5"/>
        <w:rPr>
          <w:lang w:val="en-GB"/>
        </w:rPr>
      </w:pPr>
      <w:r w:rsidRPr="714FC45E">
        <w:rPr>
          <w:lang w:val="en-GB"/>
        </w:rPr>
        <w:t>Justification</w:t>
      </w:r>
    </w:p>
    <w:p w14:paraId="2718ED03" w14:textId="77777777" w:rsidR="009B353B" w:rsidRDefault="009B353B" w:rsidP="714FC45E">
      <w:pPr>
        <w:rPr>
          <w:lang w:val="en-GB"/>
        </w:rPr>
      </w:pPr>
    </w:p>
    <w:p w14:paraId="13D78433" w14:textId="77777777" w:rsidR="00C65275" w:rsidRDefault="00C65275" w:rsidP="00C65275">
      <w:pPr>
        <w:rPr>
          <w:lang w:val="en-GB"/>
        </w:rPr>
      </w:pPr>
      <w:r w:rsidRPr="714FC45E">
        <w:rPr>
          <w:lang w:val="en-GB"/>
        </w:rPr>
        <w:t xml:space="preserve">According to the WID on </w:t>
      </w:r>
      <w:proofErr w:type="spellStart"/>
      <w:r w:rsidRPr="714FC45E">
        <w:rPr>
          <w:lang w:val="en-GB"/>
        </w:rPr>
        <w:t>IoT</w:t>
      </w:r>
      <w:proofErr w:type="spellEnd"/>
      <w:r w:rsidRPr="714FC45E">
        <w:rPr>
          <w:lang w:val="en-GB"/>
        </w:rPr>
        <w:t xml:space="preserve"> NTN enhancements [1]</w:t>
      </w:r>
      <w:r>
        <w:rPr>
          <w:lang w:val="en-GB"/>
        </w:rPr>
        <w:t xml:space="preserve">, </w:t>
      </w:r>
      <w:r w:rsidRPr="714FC45E">
        <w:rPr>
          <w:lang w:val="en-GB"/>
        </w:rPr>
        <w:t>disabl</w:t>
      </w:r>
      <w:r>
        <w:rPr>
          <w:lang w:val="en-GB"/>
        </w:rPr>
        <w:t xml:space="preserve">ement </w:t>
      </w:r>
      <w:r w:rsidRPr="714FC45E">
        <w:rPr>
          <w:lang w:val="en-GB"/>
        </w:rPr>
        <w:t xml:space="preserve">of HARQ feedback for </w:t>
      </w:r>
      <w:proofErr w:type="spellStart"/>
      <w:r w:rsidRPr="714FC45E">
        <w:rPr>
          <w:lang w:val="en-GB"/>
        </w:rPr>
        <w:t>IoT</w:t>
      </w:r>
      <w:proofErr w:type="spellEnd"/>
      <w:r w:rsidRPr="714FC45E">
        <w:rPr>
          <w:lang w:val="en-GB"/>
        </w:rPr>
        <w:t xml:space="preserve"> NTN has been agreed.</w:t>
      </w:r>
      <w:r>
        <w:rPr>
          <w:lang w:val="en-GB"/>
        </w:rPr>
        <w:t xml:space="preserve"> In Release 18 disablement of HARQ feedback is supported for either all processes, or per process. </w:t>
      </w:r>
    </w:p>
    <w:p w14:paraId="4DF75FEF" w14:textId="77777777" w:rsidR="00C65275" w:rsidRDefault="00C65275" w:rsidP="00C65275">
      <w:pPr>
        <w:rPr>
          <w:lang w:val="en-GB"/>
        </w:rPr>
      </w:pPr>
      <w:r w:rsidRPr="714FC45E">
        <w:rPr>
          <w:lang w:val="en-GB"/>
        </w:rPr>
        <w:t xml:space="preserve">For a GEO satellite constellation using a transparent payload as defined in Rel-17 the anticipated RTT delay is approximately 500 </w:t>
      </w:r>
      <w:proofErr w:type="spellStart"/>
      <w:r w:rsidRPr="714FC45E">
        <w:rPr>
          <w:lang w:val="en-GB"/>
        </w:rPr>
        <w:t>ms</w:t>
      </w:r>
      <w:proofErr w:type="spellEnd"/>
      <w:r w:rsidRPr="714FC45E">
        <w:rPr>
          <w:lang w:val="en-GB"/>
        </w:rPr>
        <w:t xml:space="preserve">.  </w:t>
      </w:r>
    </w:p>
    <w:p w14:paraId="262831A3" w14:textId="77777777" w:rsidR="00C65275" w:rsidRDefault="00C65275" w:rsidP="00C65275">
      <w:pPr>
        <w:rPr>
          <w:lang w:val="en-GB"/>
        </w:rPr>
      </w:pPr>
      <w:r>
        <w:rPr>
          <w:lang w:val="en-GB"/>
        </w:rPr>
        <w:t>For the case wherein the HARQ feedback is disabled, t</w:t>
      </w:r>
      <w:r w:rsidRPr="714FC45E">
        <w:rPr>
          <w:lang w:val="en-GB"/>
        </w:rPr>
        <w:t xml:space="preserve">he use of HARQ </w:t>
      </w:r>
      <w:r>
        <w:rPr>
          <w:lang w:val="en-GB"/>
        </w:rPr>
        <w:t>may</w:t>
      </w:r>
      <w:r w:rsidRPr="714FC45E">
        <w:rPr>
          <w:lang w:val="en-GB"/>
        </w:rPr>
        <w:t xml:space="preserve"> require a significant number of HARQ processes which is not </w:t>
      </w:r>
      <w:r>
        <w:rPr>
          <w:lang w:val="en-GB"/>
        </w:rPr>
        <w:t>practical and is not supported in Release 18</w:t>
      </w:r>
      <w:r w:rsidRPr="714FC45E">
        <w:rPr>
          <w:lang w:val="en-GB"/>
        </w:rPr>
        <w:t xml:space="preserve">. </w:t>
      </w:r>
    </w:p>
    <w:p w14:paraId="71601D97" w14:textId="6280D8B5" w:rsidR="009B353B" w:rsidRDefault="252340C9" w:rsidP="714FC45E">
      <w:pPr>
        <w:rPr>
          <w:lang w:val="en-GB"/>
        </w:rPr>
      </w:pPr>
      <w:r w:rsidRPr="714FC45E">
        <w:rPr>
          <w:lang w:val="en-GB"/>
        </w:rPr>
        <w:t>Empirical data on M</w:t>
      </w:r>
      <w:r w:rsidR="004C694A">
        <w:rPr>
          <w:lang w:val="en-GB"/>
        </w:rPr>
        <w:t xml:space="preserve">obile Satellite </w:t>
      </w:r>
      <w:r w:rsidR="004C694A" w:rsidRPr="714FC45E">
        <w:rPr>
          <w:lang w:val="en-GB"/>
        </w:rPr>
        <w:t>S</w:t>
      </w:r>
      <w:r w:rsidR="004C694A">
        <w:rPr>
          <w:lang w:val="en-GB"/>
        </w:rPr>
        <w:t>ervice propagation</w:t>
      </w:r>
      <w:r w:rsidR="004C694A" w:rsidRPr="714FC45E">
        <w:rPr>
          <w:lang w:val="en-GB"/>
        </w:rPr>
        <w:t xml:space="preserve"> </w:t>
      </w:r>
      <w:r w:rsidRPr="714FC45E">
        <w:rPr>
          <w:lang w:val="en-GB"/>
        </w:rPr>
        <w:t xml:space="preserve">channel characteristics, such as [2], show: the blocked </w:t>
      </w:r>
      <w:proofErr w:type="spellStart"/>
      <w:r w:rsidRPr="714FC45E">
        <w:rPr>
          <w:lang w:val="en-GB"/>
        </w:rPr>
        <w:t>pathloss</w:t>
      </w:r>
      <w:proofErr w:type="spellEnd"/>
      <w:r w:rsidRPr="714FC45E">
        <w:rPr>
          <w:lang w:val="en-GB"/>
        </w:rPr>
        <w:t xml:space="preserve"> may exceed 10 dB, and follow a Markov statistical process with blocked durations that may vary from a few hundred milliseconds to several seconds.  Due to the longer blockage periods noted in [2] for example the existing methods of repetition defined in 3GPP for NB-</w:t>
      </w:r>
      <w:proofErr w:type="spellStart"/>
      <w:r w:rsidRPr="714FC45E">
        <w:rPr>
          <w:lang w:val="en-GB"/>
        </w:rPr>
        <w:t>IoT</w:t>
      </w:r>
      <w:proofErr w:type="spellEnd"/>
      <w:r w:rsidRPr="714FC45E">
        <w:rPr>
          <w:lang w:val="en-GB"/>
        </w:rPr>
        <w:t xml:space="preserve"> TN are not adequate to address the service availability for NB-</w:t>
      </w:r>
      <w:proofErr w:type="spellStart"/>
      <w:r w:rsidRPr="714FC45E">
        <w:rPr>
          <w:lang w:val="en-GB"/>
        </w:rPr>
        <w:t>IoT</w:t>
      </w:r>
      <w:proofErr w:type="spellEnd"/>
      <w:r w:rsidRPr="714FC45E">
        <w:rPr>
          <w:lang w:val="en-GB"/>
        </w:rPr>
        <w:t xml:space="preserve"> NTN. </w:t>
      </w:r>
    </w:p>
    <w:p w14:paraId="17212FC2" w14:textId="0AC711C7" w:rsidR="001064B8" w:rsidRDefault="252340C9" w:rsidP="714FC45E">
      <w:pPr>
        <w:rPr>
          <w:lang w:val="en-GB"/>
        </w:rPr>
      </w:pPr>
      <w:r w:rsidRPr="714FC45E">
        <w:rPr>
          <w:lang w:val="en-GB"/>
        </w:rPr>
        <w:lastRenderedPageBreak/>
        <w:t xml:space="preserve">Therefore </w:t>
      </w:r>
      <w:r w:rsidR="004C694A">
        <w:rPr>
          <w:lang w:val="en-GB"/>
        </w:rPr>
        <w:t>when</w:t>
      </w:r>
      <w:r w:rsidR="004C694A" w:rsidRPr="714FC45E">
        <w:rPr>
          <w:lang w:val="en-GB"/>
        </w:rPr>
        <w:t xml:space="preserve"> </w:t>
      </w:r>
      <w:r w:rsidRPr="714FC45E">
        <w:rPr>
          <w:lang w:val="en-GB"/>
        </w:rPr>
        <w:t xml:space="preserve">HARQ </w:t>
      </w:r>
      <w:r w:rsidR="004C694A">
        <w:rPr>
          <w:lang w:val="en-GB"/>
        </w:rPr>
        <w:t xml:space="preserve">is </w:t>
      </w:r>
      <w:r w:rsidR="004C694A" w:rsidRPr="714FC45E">
        <w:rPr>
          <w:lang w:val="en-GB"/>
        </w:rPr>
        <w:t>disable</w:t>
      </w:r>
      <w:r w:rsidR="004C694A">
        <w:rPr>
          <w:lang w:val="en-GB"/>
        </w:rPr>
        <w:t>d</w:t>
      </w:r>
      <w:r w:rsidRPr="714FC45E">
        <w:rPr>
          <w:lang w:val="en-GB"/>
        </w:rPr>
        <w:t xml:space="preserve">, an enhanced packet repetition method, better suited to NTN, is required.  </w:t>
      </w:r>
    </w:p>
    <w:p w14:paraId="55CC4E17" w14:textId="77777777" w:rsidR="007673C5" w:rsidRDefault="3B49502E" w:rsidP="714FC45E">
      <w:pPr>
        <w:rPr>
          <w:lang w:val="en-GB"/>
        </w:rPr>
      </w:pPr>
      <w:r w:rsidRPr="714FC45E">
        <w:rPr>
          <w:lang w:val="en-GB"/>
        </w:rPr>
        <w:t>References</w:t>
      </w:r>
    </w:p>
    <w:p w14:paraId="2A016EF8" w14:textId="21E47E41" w:rsidR="007673C5" w:rsidRDefault="3B49502E" w:rsidP="00385420">
      <w:pPr>
        <w:pStyle w:val="Paragraphedeliste"/>
        <w:numPr>
          <w:ilvl w:val="0"/>
          <w:numId w:val="15"/>
        </w:numPr>
        <w:rPr>
          <w:lang w:val="en-GB"/>
        </w:rPr>
      </w:pPr>
      <w:r w:rsidRPr="714FC45E">
        <w:rPr>
          <w:lang w:val="en-GB"/>
        </w:rPr>
        <w:t>[1]</w:t>
      </w:r>
      <w:r w:rsidR="007673C5">
        <w:tab/>
      </w:r>
      <w:r w:rsidRPr="714FC45E">
        <w:rPr>
          <w:lang w:val="en-GB"/>
        </w:rPr>
        <w:t>RP-221806, Moderator (</w:t>
      </w:r>
      <w:proofErr w:type="spellStart"/>
      <w:r w:rsidRPr="714FC45E">
        <w:rPr>
          <w:lang w:val="en-GB"/>
        </w:rPr>
        <w:t>MediaTek</w:t>
      </w:r>
      <w:proofErr w:type="spellEnd"/>
      <w:r w:rsidRPr="714FC45E">
        <w:rPr>
          <w:lang w:val="en-GB"/>
        </w:rPr>
        <w:t xml:space="preserve">), Revised WID on </w:t>
      </w:r>
      <w:proofErr w:type="spellStart"/>
      <w:r w:rsidRPr="714FC45E">
        <w:rPr>
          <w:lang w:val="en-GB"/>
        </w:rPr>
        <w:t>IoT</w:t>
      </w:r>
      <w:proofErr w:type="spellEnd"/>
      <w:r w:rsidRPr="714FC45E">
        <w:rPr>
          <w:lang w:val="en-GB"/>
        </w:rPr>
        <w:t xml:space="preserve"> NTN enhancements, June 6th – 9th, 2022</w:t>
      </w:r>
    </w:p>
    <w:p w14:paraId="140AF9DC" w14:textId="77777777" w:rsidR="007673C5" w:rsidRDefault="3B49502E" w:rsidP="00385420">
      <w:pPr>
        <w:pStyle w:val="Paragraphedeliste"/>
        <w:numPr>
          <w:ilvl w:val="0"/>
          <w:numId w:val="15"/>
        </w:numPr>
        <w:rPr>
          <w:lang w:val="en-GB"/>
        </w:rPr>
      </w:pPr>
      <w:r w:rsidRPr="714FC45E">
        <w:rPr>
          <w:lang w:val="en-GB"/>
        </w:rPr>
        <w:t>[2]</w:t>
      </w:r>
      <w:r w:rsidR="007673C5">
        <w:tab/>
      </w:r>
      <w:r w:rsidRPr="714FC45E">
        <w:rPr>
          <w:lang w:val="en-GB"/>
        </w:rPr>
        <w:t xml:space="preserve">Fernando Pérez </w:t>
      </w:r>
      <w:proofErr w:type="spellStart"/>
      <w:r w:rsidRPr="714FC45E">
        <w:rPr>
          <w:lang w:val="en-GB"/>
        </w:rPr>
        <w:t>Fontán</w:t>
      </w:r>
      <w:proofErr w:type="spellEnd"/>
      <w:r w:rsidRPr="714FC45E">
        <w:rPr>
          <w:lang w:val="en-GB"/>
        </w:rPr>
        <w:t xml:space="preserve">, “Statistical </w:t>
      </w:r>
      <w:proofErr w:type="spellStart"/>
      <w:r w:rsidRPr="714FC45E">
        <w:rPr>
          <w:lang w:val="en-GB"/>
        </w:rPr>
        <w:t>Modeling</w:t>
      </w:r>
      <w:proofErr w:type="spellEnd"/>
      <w:r w:rsidRPr="714FC45E">
        <w:rPr>
          <w:lang w:val="en-GB"/>
        </w:rPr>
        <w:t xml:space="preserve"> of the LMS Channel” IEEE TRANSACTIONS ON VEHICULAR TECHNOLOGY, VOL. 50, NO. 6, NOVEMBER 2001</w:t>
      </w:r>
    </w:p>
    <w:p w14:paraId="30BDEC71" w14:textId="042037A1" w:rsidR="007673C5" w:rsidRDefault="3B49502E" w:rsidP="00385420">
      <w:pPr>
        <w:pStyle w:val="Paragraphedeliste"/>
        <w:numPr>
          <w:ilvl w:val="0"/>
          <w:numId w:val="15"/>
        </w:numPr>
        <w:rPr>
          <w:lang w:val="en-GB"/>
        </w:rPr>
      </w:pPr>
      <w:r w:rsidRPr="714FC45E">
        <w:rPr>
          <w:lang w:val="en-GB"/>
        </w:rPr>
        <w:t>[3]</w:t>
      </w:r>
      <w:r w:rsidR="007673C5">
        <w:tab/>
      </w:r>
      <w:r w:rsidRPr="714FC45E">
        <w:rPr>
          <w:lang w:val="en-GB"/>
        </w:rPr>
        <w:t xml:space="preserve">R1-2208397, </w:t>
      </w:r>
      <w:proofErr w:type="spellStart"/>
      <w:r w:rsidRPr="714FC45E">
        <w:rPr>
          <w:lang w:val="en-GB"/>
        </w:rPr>
        <w:t>Mediatek</w:t>
      </w:r>
      <w:proofErr w:type="spellEnd"/>
      <w:r w:rsidRPr="714FC45E">
        <w:rPr>
          <w:lang w:val="en-GB"/>
        </w:rPr>
        <w:t xml:space="preserve">, “Disabling of HARQ for </w:t>
      </w:r>
      <w:proofErr w:type="spellStart"/>
      <w:r w:rsidRPr="714FC45E">
        <w:rPr>
          <w:lang w:val="en-GB"/>
        </w:rPr>
        <w:t>IoT</w:t>
      </w:r>
      <w:proofErr w:type="spellEnd"/>
      <w:r w:rsidRPr="714FC45E">
        <w:rPr>
          <w:lang w:val="en-GB"/>
        </w:rPr>
        <w:t xml:space="preserve"> NTN, “ October 10th – 19th, 2022</w:t>
      </w:r>
    </w:p>
    <w:p w14:paraId="6F31E7A3" w14:textId="77777777" w:rsidR="001064B8" w:rsidRDefault="001064B8" w:rsidP="714FC45E">
      <w:pPr>
        <w:rPr>
          <w:lang w:val="en-GB"/>
        </w:rPr>
      </w:pPr>
    </w:p>
    <w:p w14:paraId="689040F6" w14:textId="77777777" w:rsidR="001064B8" w:rsidRDefault="39F767C6" w:rsidP="714FC45E">
      <w:pPr>
        <w:pStyle w:val="Titre5"/>
        <w:rPr>
          <w:lang w:val="en-GB"/>
        </w:rPr>
      </w:pPr>
      <w:r w:rsidRPr="714FC45E">
        <w:rPr>
          <w:lang w:val="en-GB"/>
        </w:rPr>
        <w:t>Objectives</w:t>
      </w:r>
    </w:p>
    <w:p w14:paraId="26D7AC12" w14:textId="56B17807" w:rsidR="009B353B" w:rsidRDefault="009B353B" w:rsidP="714FC45E">
      <w:pPr>
        <w:rPr>
          <w:lang w:val="en-GB"/>
        </w:rPr>
      </w:pPr>
    </w:p>
    <w:p w14:paraId="5D1743F4" w14:textId="77777777" w:rsidR="00C65275" w:rsidRDefault="00C65275" w:rsidP="00C65275">
      <w:pPr>
        <w:rPr>
          <w:lang w:val="en-GB"/>
        </w:rPr>
      </w:pPr>
      <w:r>
        <w:rPr>
          <w:lang w:val="en-GB"/>
        </w:rPr>
        <w:t>Consider enhancements which mitigate/remove the necessity for</w:t>
      </w:r>
      <w:r w:rsidRPr="714FC45E">
        <w:rPr>
          <w:lang w:val="en-GB"/>
        </w:rPr>
        <w:t xml:space="preserve"> a significant number of HARQ processes which is not practical</w:t>
      </w:r>
      <w:r>
        <w:rPr>
          <w:lang w:val="en-GB"/>
        </w:rPr>
        <w:t xml:space="preserve"> including the disablement of HARQ feedback. Exemplary enhancements may include the following, bit others are not precluded,</w:t>
      </w:r>
    </w:p>
    <w:p w14:paraId="6096C1A1" w14:textId="77777777" w:rsidR="00C65275" w:rsidRDefault="00C65275" w:rsidP="00C65275">
      <w:pPr>
        <w:rPr>
          <w:rFonts w:ascii="Calibri" w:hAnsi="Calibri" w:cs="Calibri"/>
          <w:sz w:val="20"/>
          <w:szCs w:val="20"/>
          <w:lang w:val="en-GB"/>
        </w:rPr>
      </w:pPr>
      <w:r>
        <w:rPr>
          <w:lang w:val="en-GB"/>
        </w:rPr>
        <w:t>Define enhancements such as adaptive repetitions, etc.</w:t>
      </w:r>
    </w:p>
    <w:p w14:paraId="128F1D1A" w14:textId="7A642692" w:rsidR="00C65275" w:rsidRDefault="00C65275" w:rsidP="00C65275">
      <w:pPr>
        <w:pStyle w:val="Paragraphedeliste"/>
        <w:numPr>
          <w:ilvl w:val="0"/>
          <w:numId w:val="15"/>
        </w:numPr>
        <w:rPr>
          <w:lang w:val="en-GB"/>
        </w:rPr>
      </w:pPr>
      <w:r>
        <w:rPr>
          <w:lang w:val="en-GB"/>
        </w:rPr>
        <w:t>Specify the use cases for which the disablement of HARQ is required or desired</w:t>
      </w:r>
    </w:p>
    <w:p w14:paraId="175C193B" w14:textId="77777777" w:rsidR="00C65275" w:rsidRDefault="00C65275" w:rsidP="00C65275">
      <w:pPr>
        <w:pStyle w:val="Paragraphedeliste"/>
        <w:numPr>
          <w:ilvl w:val="1"/>
          <w:numId w:val="15"/>
        </w:numPr>
        <w:rPr>
          <w:lang w:val="en-GB"/>
        </w:rPr>
      </w:pPr>
      <w:r>
        <w:rPr>
          <w:lang w:val="en-GB"/>
        </w:rPr>
        <w:t>As discussed, almost all GEO deployment requires HARQ to be disabled</w:t>
      </w:r>
    </w:p>
    <w:p w14:paraId="4340BB68" w14:textId="77777777" w:rsidR="00C65275" w:rsidRPr="00704AA3" w:rsidRDefault="00C65275" w:rsidP="00C65275">
      <w:pPr>
        <w:pStyle w:val="Paragraphedeliste"/>
        <w:numPr>
          <w:ilvl w:val="1"/>
          <w:numId w:val="15"/>
        </w:numPr>
        <w:rPr>
          <w:lang w:val="en-GB"/>
        </w:rPr>
      </w:pPr>
      <w:r>
        <w:rPr>
          <w:lang w:val="en-GB"/>
        </w:rPr>
        <w:t>Use cases benefiting from adaptive repetition techniques will include vehicular and rail.</w:t>
      </w:r>
    </w:p>
    <w:p w14:paraId="25626FDB" w14:textId="77777777" w:rsidR="00C65275" w:rsidRDefault="00C65275" w:rsidP="00C65275">
      <w:pPr>
        <w:pStyle w:val="Paragraphedeliste"/>
        <w:numPr>
          <w:ilvl w:val="0"/>
          <w:numId w:val="15"/>
        </w:numPr>
        <w:rPr>
          <w:lang w:val="en-GB"/>
        </w:rPr>
      </w:pPr>
      <w:r w:rsidRPr="714FC45E">
        <w:rPr>
          <w:lang w:val="en-GB"/>
        </w:rPr>
        <w:t xml:space="preserve">Study the performance of the disablement of HARQ feedback for </w:t>
      </w:r>
      <w:r>
        <w:rPr>
          <w:lang w:val="en-GB"/>
        </w:rPr>
        <w:t>the aforementioned use cases</w:t>
      </w:r>
    </w:p>
    <w:p w14:paraId="4C69EDB0" w14:textId="77777777" w:rsidR="00C65275" w:rsidRDefault="00C65275" w:rsidP="00C65275">
      <w:pPr>
        <w:pStyle w:val="Paragraphedeliste"/>
        <w:numPr>
          <w:ilvl w:val="1"/>
          <w:numId w:val="15"/>
        </w:numPr>
        <w:rPr>
          <w:lang w:val="en-GB"/>
        </w:rPr>
      </w:pPr>
      <w:r>
        <w:rPr>
          <w:lang w:val="en-GB"/>
        </w:rPr>
        <w:t xml:space="preserve">Early simulation results indicate </w:t>
      </w:r>
      <w:proofErr w:type="spellStart"/>
      <w:r>
        <w:rPr>
          <w:lang w:val="en-GB"/>
        </w:rPr>
        <w:t>potention</w:t>
      </w:r>
      <w:proofErr w:type="spellEnd"/>
      <w:r>
        <w:rPr>
          <w:lang w:val="en-GB"/>
        </w:rPr>
        <w:t xml:space="preserve"> 5 to 10 fold decrease in block error rate in suburban, urban and foliage environments.</w:t>
      </w:r>
    </w:p>
    <w:p w14:paraId="16D05D92" w14:textId="77777777" w:rsidR="00C65275" w:rsidRDefault="00C65275" w:rsidP="00C65275">
      <w:pPr>
        <w:pStyle w:val="Paragraphedeliste"/>
        <w:numPr>
          <w:ilvl w:val="0"/>
          <w:numId w:val="15"/>
        </w:numPr>
        <w:rPr>
          <w:lang w:val="en-GB"/>
        </w:rPr>
      </w:pPr>
      <w:r>
        <w:rPr>
          <w:lang w:val="en-GB"/>
        </w:rPr>
        <w:t>Evaluate and specify an enhanced repetition scheme the use cases for,</w:t>
      </w:r>
    </w:p>
    <w:p w14:paraId="52A25B57" w14:textId="77777777" w:rsidR="00C65275" w:rsidRDefault="00C65275" w:rsidP="00C65275">
      <w:pPr>
        <w:pStyle w:val="Paragraphedeliste"/>
        <w:numPr>
          <w:ilvl w:val="1"/>
          <w:numId w:val="15"/>
        </w:numPr>
        <w:rPr>
          <w:lang w:val="en-GB"/>
        </w:rPr>
      </w:pPr>
      <w:r>
        <w:rPr>
          <w:lang w:val="en-GB"/>
        </w:rPr>
        <w:t>When HARQ is completely disabled</w:t>
      </w:r>
    </w:p>
    <w:p w14:paraId="39970660" w14:textId="77777777" w:rsidR="00C65275" w:rsidRPr="007673C5" w:rsidRDefault="00C65275" w:rsidP="00C65275">
      <w:pPr>
        <w:pStyle w:val="Paragraphedeliste"/>
        <w:numPr>
          <w:ilvl w:val="1"/>
          <w:numId w:val="15"/>
        </w:numPr>
        <w:rPr>
          <w:lang w:val="en-GB"/>
        </w:rPr>
      </w:pPr>
      <w:r>
        <w:rPr>
          <w:lang w:val="en-GB"/>
        </w:rPr>
        <w:t>When HARQ is disabled on a per process basis</w:t>
      </w:r>
    </w:p>
    <w:p w14:paraId="71DC6EAF" w14:textId="77777777" w:rsidR="00C65275" w:rsidRDefault="00C65275" w:rsidP="00C65275">
      <w:pPr>
        <w:pStyle w:val="Paragraphedeliste"/>
        <w:numPr>
          <w:ilvl w:val="0"/>
          <w:numId w:val="15"/>
        </w:numPr>
        <w:rPr>
          <w:lang w:val="en-GB"/>
        </w:rPr>
      </w:pPr>
      <w:r>
        <w:rPr>
          <w:lang w:val="en-GB"/>
        </w:rPr>
        <w:t>Consider</w:t>
      </w:r>
      <w:r w:rsidRPr="714FC45E">
        <w:rPr>
          <w:lang w:val="en-GB"/>
        </w:rPr>
        <w:t xml:space="preserve"> an </w:t>
      </w:r>
      <w:r>
        <w:rPr>
          <w:lang w:val="en-GB"/>
        </w:rPr>
        <w:t xml:space="preserve">enhanced adaptive repetition scheme </w:t>
      </w:r>
    </w:p>
    <w:p w14:paraId="308F194D" w14:textId="77777777" w:rsidR="00C65275" w:rsidRDefault="00C65275" w:rsidP="00C65275">
      <w:pPr>
        <w:pStyle w:val="Paragraphedeliste"/>
        <w:numPr>
          <w:ilvl w:val="1"/>
          <w:numId w:val="15"/>
        </w:numPr>
        <w:rPr>
          <w:lang w:val="en-GB"/>
        </w:rPr>
      </w:pPr>
      <w:r>
        <w:rPr>
          <w:lang w:val="en-GB"/>
        </w:rPr>
        <w:t>Based on channel state feedback</w:t>
      </w:r>
    </w:p>
    <w:p w14:paraId="7CCA5DD6" w14:textId="77777777" w:rsidR="00C65275" w:rsidRDefault="00C65275" w:rsidP="00C65275">
      <w:pPr>
        <w:pStyle w:val="Paragraphedeliste"/>
        <w:numPr>
          <w:ilvl w:val="1"/>
          <w:numId w:val="15"/>
        </w:numPr>
        <w:rPr>
          <w:lang w:val="en-GB"/>
        </w:rPr>
      </w:pPr>
      <w:r>
        <w:rPr>
          <w:lang w:val="en-GB"/>
        </w:rPr>
        <w:t>Other dependencies are not precluded</w:t>
      </w:r>
    </w:p>
    <w:p w14:paraId="7A7EC3CA" w14:textId="77777777" w:rsidR="00C65275" w:rsidRDefault="00C65275" w:rsidP="00C65275">
      <w:pPr>
        <w:pStyle w:val="Paragraphedeliste"/>
        <w:numPr>
          <w:ilvl w:val="1"/>
          <w:numId w:val="15"/>
        </w:numPr>
        <w:rPr>
          <w:lang w:val="en-GB"/>
        </w:rPr>
      </w:pPr>
      <w:r>
        <w:rPr>
          <w:lang w:val="en-GB"/>
        </w:rPr>
        <w:t>Example shown:</w:t>
      </w:r>
    </w:p>
    <w:p w14:paraId="6C2A0FB2" w14:textId="77777777" w:rsidR="00C65275" w:rsidRPr="009B353B" w:rsidRDefault="00C65275" w:rsidP="00C65275">
      <w:pPr>
        <w:pStyle w:val="Paragraphedeliste"/>
        <w:numPr>
          <w:ilvl w:val="1"/>
          <w:numId w:val="15"/>
        </w:numPr>
        <w:rPr>
          <w:lang w:val="en-GB"/>
        </w:rPr>
      </w:pPr>
      <w:r w:rsidRPr="00704AA3">
        <w:rPr>
          <w:noProof/>
          <w:lang w:eastAsia="fr-FR"/>
        </w:rPr>
        <w:drawing>
          <wp:inline distT="0" distB="0" distL="0" distR="0" wp14:anchorId="27FA616B" wp14:editId="4B7805C9">
            <wp:extent cx="3125449" cy="2705724"/>
            <wp:effectExtent l="0" t="0" r="0" b="0"/>
            <wp:docPr id="12" name="Picture 11">
              <a:extLst xmlns:a="http://schemas.openxmlformats.org/drawingml/2006/main">
                <a:ext uri="{FF2B5EF4-FFF2-40B4-BE49-F238E27FC236}">
                  <a16:creationId xmlns:a16="http://schemas.microsoft.com/office/drawing/2014/main" id="{C6C39895-200D-2F4A-8DB8-672B9E31BD4A}"/>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C6C39895-200D-2F4A-8DB8-672B9E31BD4A}"/>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6181" cy="2792928"/>
                    </a:xfrm>
                    <a:prstGeom prst="rect">
                      <a:avLst/>
                    </a:prstGeom>
                    <a:noFill/>
                    <a:ln>
                      <a:noFill/>
                    </a:ln>
                  </pic:spPr>
                </pic:pic>
              </a:graphicData>
            </a:graphic>
          </wp:inline>
        </w:drawing>
      </w:r>
    </w:p>
    <w:p w14:paraId="24A90E7C" w14:textId="77777777" w:rsidR="00C65275" w:rsidRDefault="00C65275" w:rsidP="00C65275">
      <w:pPr>
        <w:pStyle w:val="Paragraphedeliste"/>
        <w:numPr>
          <w:ilvl w:val="0"/>
          <w:numId w:val="15"/>
        </w:numPr>
        <w:rPr>
          <w:lang w:val="en-GB"/>
        </w:rPr>
      </w:pPr>
      <w:r w:rsidRPr="714FC45E">
        <w:rPr>
          <w:lang w:val="en-GB"/>
        </w:rPr>
        <w:t>Consider the impact to TDD, FDD, and H-FDD</w:t>
      </w:r>
    </w:p>
    <w:p w14:paraId="049D7767" w14:textId="77777777" w:rsidR="00C65275" w:rsidRPr="009B353B" w:rsidRDefault="00C65275" w:rsidP="00C65275">
      <w:pPr>
        <w:pStyle w:val="Paragraphedeliste"/>
        <w:numPr>
          <w:ilvl w:val="0"/>
          <w:numId w:val="15"/>
        </w:numPr>
        <w:rPr>
          <w:lang w:val="en-GB"/>
        </w:rPr>
      </w:pPr>
      <w:r>
        <w:rPr>
          <w:lang w:val="en-GB"/>
        </w:rPr>
        <w:t>Consider the evaluation for GEO, other constellations are not precluded</w:t>
      </w:r>
    </w:p>
    <w:p w14:paraId="01191B2D" w14:textId="37D15F91" w:rsidR="001064B8" w:rsidRPr="008142E2" w:rsidRDefault="001064B8" w:rsidP="714FC45E">
      <w:pPr>
        <w:rPr>
          <w:lang w:val="en-GB"/>
        </w:rPr>
      </w:pPr>
    </w:p>
    <w:p w14:paraId="3B343FDA" w14:textId="77777777" w:rsidR="001064B8" w:rsidRDefault="39F767C6" w:rsidP="714FC45E">
      <w:pPr>
        <w:pStyle w:val="Titre5"/>
        <w:rPr>
          <w:lang w:val="en-GB"/>
        </w:rPr>
      </w:pPr>
      <w:r w:rsidRPr="714FC45E">
        <w:rPr>
          <w:lang w:val="en-GB"/>
        </w:rPr>
        <w:t>Working groups</w:t>
      </w:r>
    </w:p>
    <w:p w14:paraId="5E825201" w14:textId="77777777" w:rsidR="001064B8" w:rsidRPr="00EF77BC" w:rsidRDefault="39F767C6" w:rsidP="714FC45E">
      <w:pPr>
        <w:rPr>
          <w:lang w:val="en-GB"/>
        </w:rPr>
      </w:pPr>
      <w:r w:rsidRPr="714FC45E">
        <w:rPr>
          <w:lang w:val="en-GB"/>
        </w:rPr>
        <w:t>RAN1/2</w:t>
      </w:r>
    </w:p>
    <w:p w14:paraId="4890E46D" w14:textId="77777777" w:rsidR="001064B8" w:rsidRPr="000A10B2" w:rsidRDefault="001064B8" w:rsidP="714FC45E">
      <w:pPr>
        <w:rPr>
          <w:lang w:val="en-GB"/>
        </w:rPr>
      </w:pPr>
    </w:p>
    <w:p w14:paraId="7998114C" w14:textId="48405519" w:rsidR="001064B8" w:rsidRPr="008142E2" w:rsidRDefault="00548A74" w:rsidP="714FC45E">
      <w:pPr>
        <w:pStyle w:val="Titre3"/>
        <w:spacing w:before="40" w:after="0"/>
        <w:rPr>
          <w:lang w:val="en-GB"/>
        </w:rPr>
      </w:pPr>
      <w:r w:rsidRPr="714FC45E">
        <w:rPr>
          <w:lang w:val="en-GB"/>
        </w:rPr>
        <w:t>Capabilities</w:t>
      </w:r>
      <w:r w:rsidR="39F767C6" w:rsidRPr="714FC45E">
        <w:rPr>
          <w:lang w:val="en-GB"/>
        </w:rPr>
        <w:t xml:space="preserve"> to support new use cases</w:t>
      </w:r>
    </w:p>
    <w:p w14:paraId="59DC796F" w14:textId="77777777" w:rsidR="001064B8" w:rsidRPr="008142E2" w:rsidRDefault="001064B8" w:rsidP="714FC45E">
      <w:pPr>
        <w:rPr>
          <w:lang w:val="en-GB"/>
        </w:rPr>
      </w:pPr>
    </w:p>
    <w:p w14:paraId="19BD8BB9" w14:textId="77777777" w:rsidR="004B70A1" w:rsidRDefault="39F767C6">
      <w:pPr>
        <w:pStyle w:val="Titre4"/>
        <w:rPr>
          <w:lang w:val="en-GB"/>
        </w:rPr>
      </w:pPr>
      <w:r w:rsidRPr="714FC45E">
        <w:rPr>
          <w:lang w:val="en-GB"/>
        </w:rPr>
        <w:t>Support of Regenerative payloads</w:t>
      </w:r>
    </w:p>
    <w:p w14:paraId="704DA22B" w14:textId="77777777" w:rsidR="001064B8" w:rsidRDefault="39F767C6" w:rsidP="714FC45E">
      <w:pPr>
        <w:pStyle w:val="Titre5"/>
        <w:rPr>
          <w:lang w:val="en-GB"/>
        </w:rPr>
      </w:pPr>
      <w:r w:rsidRPr="714FC45E">
        <w:rPr>
          <w:lang w:val="en-GB"/>
        </w:rPr>
        <w:t>Justification</w:t>
      </w:r>
    </w:p>
    <w:p w14:paraId="6D533A70" w14:textId="77777777" w:rsidR="001064B8" w:rsidRDefault="001064B8" w:rsidP="714FC45E">
      <w:pPr>
        <w:rPr>
          <w:lang w:val="en-GB"/>
        </w:rPr>
      </w:pPr>
    </w:p>
    <w:p w14:paraId="2CF5CD67" w14:textId="42F880B7" w:rsidR="001064B8" w:rsidRPr="008142E2" w:rsidRDefault="39F767C6" w:rsidP="714FC45E">
      <w:pPr>
        <w:rPr>
          <w:lang w:val="en-GB"/>
        </w:rPr>
      </w:pPr>
      <w:r w:rsidRPr="714FC45E">
        <w:rPr>
          <w:lang w:val="en-GB"/>
        </w:rPr>
        <w:t xml:space="preserve">Added value services for the user </w:t>
      </w:r>
      <w:r w:rsidR="00680473">
        <w:rPr>
          <w:lang w:val="en-GB"/>
        </w:rPr>
        <w:t>enabled by the support of regenerative payload are</w:t>
      </w:r>
    </w:p>
    <w:p w14:paraId="6CD5C5DA" w14:textId="77777777" w:rsidR="001064B8" w:rsidRPr="008142E2" w:rsidRDefault="39F767C6" w:rsidP="00385420">
      <w:pPr>
        <w:pStyle w:val="Paragraphedeliste"/>
        <w:numPr>
          <w:ilvl w:val="0"/>
          <w:numId w:val="9"/>
        </w:numPr>
        <w:rPr>
          <w:lang w:val="en-GB"/>
        </w:rPr>
      </w:pPr>
      <w:r w:rsidRPr="714FC45E">
        <w:rPr>
          <w:lang w:val="en-GB"/>
        </w:rPr>
        <w:t>Support of delay sensitive and/or delay tolerant services in areas without NTN gateways (not deployed or temporary not operational)</w:t>
      </w:r>
    </w:p>
    <w:p w14:paraId="60142970" w14:textId="77777777" w:rsidR="001064B8" w:rsidRPr="008142E2" w:rsidRDefault="39F767C6" w:rsidP="00385420">
      <w:pPr>
        <w:pStyle w:val="Paragraphedeliste"/>
        <w:numPr>
          <w:ilvl w:val="0"/>
          <w:numId w:val="9"/>
        </w:numPr>
        <w:rPr>
          <w:lang w:val="en-GB"/>
        </w:rPr>
      </w:pPr>
      <w:r w:rsidRPr="714FC45E">
        <w:rPr>
          <w:lang w:val="en-GB"/>
        </w:rPr>
        <w:t xml:space="preserve">Enable reduced user and/or control plane latency </w:t>
      </w:r>
    </w:p>
    <w:p w14:paraId="0086A79A" w14:textId="77777777" w:rsidR="001064B8" w:rsidRPr="008142E2" w:rsidRDefault="39F767C6" w:rsidP="00385420">
      <w:pPr>
        <w:pStyle w:val="Paragraphedeliste"/>
        <w:numPr>
          <w:ilvl w:val="0"/>
          <w:numId w:val="9"/>
        </w:numPr>
        <w:rPr>
          <w:lang w:val="en-GB"/>
        </w:rPr>
      </w:pPr>
      <w:r w:rsidRPr="714FC45E">
        <w:rPr>
          <w:lang w:val="en-GB"/>
        </w:rPr>
        <w:t>Support communications (unicast, multicast and broadcast) between 2 or more UEs via satellite without going through the ground network (loop back)</w:t>
      </w:r>
    </w:p>
    <w:p w14:paraId="48D8605D" w14:textId="77777777" w:rsidR="001064B8" w:rsidRPr="008142E2" w:rsidRDefault="39F767C6" w:rsidP="00385420">
      <w:pPr>
        <w:pStyle w:val="Paragraphedeliste"/>
        <w:numPr>
          <w:ilvl w:val="0"/>
          <w:numId w:val="9"/>
        </w:numPr>
        <w:rPr>
          <w:lang w:val="en-GB"/>
        </w:rPr>
      </w:pPr>
      <w:r w:rsidRPr="714FC45E">
        <w:rPr>
          <w:lang w:val="en-GB"/>
        </w:rPr>
        <w:t>Support of edge computing on board</w:t>
      </w:r>
    </w:p>
    <w:p w14:paraId="2FF5AA14" w14:textId="77777777" w:rsidR="001064B8" w:rsidRPr="008142E2" w:rsidRDefault="001064B8" w:rsidP="714FC45E">
      <w:pPr>
        <w:rPr>
          <w:lang w:val="en-GB"/>
        </w:rPr>
      </w:pPr>
    </w:p>
    <w:p w14:paraId="7E8A7B7B" w14:textId="526EC3C5" w:rsidR="001064B8" w:rsidRPr="008142E2" w:rsidRDefault="39F767C6" w:rsidP="714FC45E">
      <w:pPr>
        <w:rPr>
          <w:lang w:val="en-GB"/>
        </w:rPr>
      </w:pPr>
      <w:r w:rsidRPr="714FC45E">
        <w:rPr>
          <w:lang w:val="en-GB"/>
        </w:rPr>
        <w:t xml:space="preserve">Benefits for the network operation </w:t>
      </w:r>
      <w:r w:rsidR="00680473">
        <w:rPr>
          <w:lang w:val="en-GB"/>
        </w:rPr>
        <w:t>enabled by the support of regenerative payload are</w:t>
      </w:r>
      <w:r w:rsidRPr="714FC45E">
        <w:rPr>
          <w:lang w:val="en-GB"/>
        </w:rPr>
        <w:t>:</w:t>
      </w:r>
    </w:p>
    <w:p w14:paraId="21B0230F" w14:textId="77777777" w:rsidR="001064B8" w:rsidRPr="008142E2" w:rsidRDefault="39F767C6" w:rsidP="00385420">
      <w:pPr>
        <w:pStyle w:val="Paragraphedeliste"/>
        <w:numPr>
          <w:ilvl w:val="0"/>
          <w:numId w:val="10"/>
        </w:numPr>
        <w:rPr>
          <w:lang w:val="en-GB"/>
        </w:rPr>
      </w:pPr>
      <w:r w:rsidRPr="714FC45E">
        <w:rPr>
          <w:lang w:val="en-GB"/>
        </w:rPr>
        <w:t xml:space="preserve">Flexibility in the deployment of the ground segment/NTN gateways </w:t>
      </w:r>
      <w:proofErr w:type="spellStart"/>
      <w:r w:rsidRPr="714FC45E">
        <w:rPr>
          <w:lang w:val="en-GB"/>
        </w:rPr>
        <w:t>wrt</w:t>
      </w:r>
      <w:proofErr w:type="spellEnd"/>
      <w:r w:rsidRPr="714FC45E">
        <w:rPr>
          <w:lang w:val="en-GB"/>
        </w:rPr>
        <w:t xml:space="preserve"> to the deployment of the space segment and/or to cope with feeder link service availability issues</w:t>
      </w:r>
    </w:p>
    <w:p w14:paraId="7D3DB636" w14:textId="77777777" w:rsidR="001064B8" w:rsidRPr="008142E2" w:rsidRDefault="39F767C6" w:rsidP="00385420">
      <w:pPr>
        <w:pStyle w:val="Paragraphedeliste"/>
        <w:numPr>
          <w:ilvl w:val="0"/>
          <w:numId w:val="10"/>
        </w:numPr>
        <w:rPr>
          <w:lang w:val="en-GB"/>
        </w:rPr>
      </w:pPr>
      <w:r w:rsidRPr="714FC45E">
        <w:rPr>
          <w:lang w:val="en-GB"/>
        </w:rPr>
        <w:t>Improving efficiency (incl. signalling overhead) of radio interface radio resources on the feeder links</w:t>
      </w:r>
    </w:p>
    <w:p w14:paraId="4384258F" w14:textId="77777777" w:rsidR="001064B8" w:rsidRPr="008142E2" w:rsidRDefault="39F767C6" w:rsidP="00385420">
      <w:pPr>
        <w:pStyle w:val="Paragraphedeliste"/>
        <w:numPr>
          <w:ilvl w:val="0"/>
          <w:numId w:val="10"/>
        </w:numPr>
        <w:rPr>
          <w:lang w:val="en-GB"/>
        </w:rPr>
      </w:pPr>
      <w:r w:rsidRPr="714FC45E">
        <w:rPr>
          <w:lang w:val="en-GB"/>
        </w:rPr>
        <w:t>Flexibility in the routing of the traffic generated by a group of user equipment to a specific feed link to meet specific national regulations/sovereignty requirements</w:t>
      </w:r>
    </w:p>
    <w:p w14:paraId="3FA1C72D" w14:textId="77777777" w:rsidR="001064B8" w:rsidRPr="008142E2" w:rsidRDefault="39F767C6" w:rsidP="00385420">
      <w:pPr>
        <w:pStyle w:val="Paragraphedeliste"/>
        <w:numPr>
          <w:ilvl w:val="0"/>
          <w:numId w:val="10"/>
        </w:numPr>
        <w:rPr>
          <w:lang w:val="en-GB"/>
        </w:rPr>
      </w:pPr>
      <w:r w:rsidRPr="714FC45E">
        <w:rPr>
          <w:lang w:val="en-GB"/>
        </w:rPr>
        <w:t>Support of multiple core networks per country operated by different operators</w:t>
      </w:r>
    </w:p>
    <w:p w14:paraId="3C62D63A" w14:textId="77777777" w:rsidR="001064B8" w:rsidRPr="008142E2" w:rsidRDefault="39F767C6" w:rsidP="00385420">
      <w:pPr>
        <w:pStyle w:val="Paragraphedeliste"/>
        <w:numPr>
          <w:ilvl w:val="0"/>
          <w:numId w:val="10"/>
        </w:numPr>
        <w:rPr>
          <w:lang w:val="en-GB"/>
        </w:rPr>
      </w:pPr>
      <w:r w:rsidRPr="714FC45E">
        <w:rPr>
          <w:lang w:val="en-GB"/>
        </w:rPr>
        <w:t>Improving efficiency of radio interface radio resources on the service links thanks to beam scheduling on-board the payload</w:t>
      </w:r>
    </w:p>
    <w:p w14:paraId="36C1307C" w14:textId="77777777" w:rsidR="001064B8" w:rsidRPr="008142E2" w:rsidRDefault="39F767C6" w:rsidP="00385420">
      <w:pPr>
        <w:pStyle w:val="Paragraphedeliste"/>
        <w:numPr>
          <w:ilvl w:val="0"/>
          <w:numId w:val="10"/>
        </w:numPr>
        <w:rPr>
          <w:lang w:val="en-GB"/>
        </w:rPr>
      </w:pPr>
      <w:r w:rsidRPr="714FC45E">
        <w:rPr>
          <w:lang w:val="en-GB"/>
        </w:rPr>
        <w:t>Capability to provide simultaneously access and backhaul service</w:t>
      </w:r>
    </w:p>
    <w:p w14:paraId="2C6DCE7A" w14:textId="77777777" w:rsidR="001064B8" w:rsidRPr="008142E2" w:rsidRDefault="001064B8" w:rsidP="714FC45E">
      <w:pPr>
        <w:rPr>
          <w:lang w:val="en-GB"/>
        </w:rPr>
      </w:pPr>
    </w:p>
    <w:p w14:paraId="6344EEFB" w14:textId="77777777" w:rsidR="00680473" w:rsidRDefault="00680473" w:rsidP="00680473">
      <w:pPr>
        <w:rPr>
          <w:lang w:val="en-GB"/>
        </w:rPr>
      </w:pPr>
      <w:r>
        <w:rPr>
          <w:lang w:val="en-GB"/>
        </w:rPr>
        <w:t xml:space="preserve">Benefits specifically associated with the support of </w:t>
      </w:r>
      <w:r w:rsidRPr="714FC45E">
        <w:rPr>
          <w:lang w:val="en-GB"/>
        </w:rPr>
        <w:t xml:space="preserve">Store and </w:t>
      </w:r>
      <w:r>
        <w:rPr>
          <w:lang w:val="en-GB"/>
        </w:rPr>
        <w:t>F</w:t>
      </w:r>
      <w:r w:rsidRPr="714FC45E">
        <w:rPr>
          <w:lang w:val="en-GB"/>
        </w:rPr>
        <w:t xml:space="preserve">orward </w:t>
      </w:r>
      <w:r>
        <w:rPr>
          <w:lang w:val="en-GB"/>
        </w:rPr>
        <w:t xml:space="preserve">(S&amp;F) </w:t>
      </w:r>
      <w:r w:rsidRPr="714FC45E">
        <w:rPr>
          <w:lang w:val="en-GB"/>
        </w:rPr>
        <w:t>operation</w:t>
      </w:r>
      <w:r>
        <w:rPr>
          <w:lang w:val="en-GB"/>
        </w:rPr>
        <w:t xml:space="preserve"> with regenerative payload:</w:t>
      </w:r>
    </w:p>
    <w:p w14:paraId="114451A2" w14:textId="77777777" w:rsidR="001064B8" w:rsidRPr="008142E2" w:rsidRDefault="39F767C6" w:rsidP="00385420">
      <w:pPr>
        <w:pStyle w:val="Paragraphedeliste"/>
        <w:numPr>
          <w:ilvl w:val="0"/>
          <w:numId w:val="12"/>
        </w:numPr>
        <w:rPr>
          <w:lang w:val="en-GB"/>
        </w:rPr>
      </w:pPr>
      <w:r w:rsidRPr="714FC45E">
        <w:rPr>
          <w:lang w:val="en-GB"/>
        </w:rPr>
        <w:t xml:space="preserve">S&amp;F operation allows for delay-tolerant, non-real-time </w:t>
      </w:r>
      <w:proofErr w:type="spellStart"/>
      <w:r w:rsidRPr="714FC45E">
        <w:rPr>
          <w:lang w:val="en-GB"/>
        </w:rPr>
        <w:t>IoT</w:t>
      </w:r>
      <w:proofErr w:type="spellEnd"/>
      <w:r w:rsidRPr="714FC45E">
        <w:rPr>
          <w:lang w:val="en-GB"/>
        </w:rPr>
        <w:t xml:space="preserve"> NTN services to be offered in areas visited by the satellites but with no need to have NTN gateway infrastructure (e.g.mid-sea, remote areas)</w:t>
      </w:r>
    </w:p>
    <w:p w14:paraId="04FC5D37" w14:textId="77777777" w:rsidR="001064B8" w:rsidRPr="008142E2" w:rsidRDefault="39F767C6" w:rsidP="00385420">
      <w:pPr>
        <w:pStyle w:val="Paragraphedeliste"/>
        <w:numPr>
          <w:ilvl w:val="0"/>
          <w:numId w:val="12"/>
        </w:numPr>
        <w:rPr>
          <w:lang w:val="en-GB"/>
        </w:rPr>
      </w:pPr>
      <w:r w:rsidRPr="714FC45E">
        <w:rPr>
          <w:lang w:val="en-GB"/>
        </w:rPr>
        <w:t xml:space="preserve">Along with support for discontinuous coverage, support for S&amp;F operation is key to facilitate cost-effective deployment of </w:t>
      </w:r>
      <w:proofErr w:type="spellStart"/>
      <w:r w:rsidRPr="714FC45E">
        <w:rPr>
          <w:lang w:val="en-GB"/>
        </w:rPr>
        <w:t>IoT</w:t>
      </w:r>
      <w:proofErr w:type="spellEnd"/>
      <w:r w:rsidRPr="714FC45E">
        <w:rPr>
          <w:lang w:val="en-GB"/>
        </w:rPr>
        <w:t xml:space="preserve"> NTN services and enable an immediate operational service with (1) sparse LEO constellations and (2) reduced ground segment infrastructure.</w:t>
      </w:r>
    </w:p>
    <w:p w14:paraId="6090C4A5" w14:textId="77777777" w:rsidR="001064B8" w:rsidRPr="008142E2" w:rsidRDefault="39F767C6" w:rsidP="00385420">
      <w:pPr>
        <w:pStyle w:val="Paragraphedeliste"/>
        <w:numPr>
          <w:ilvl w:val="0"/>
          <w:numId w:val="12"/>
        </w:numPr>
        <w:rPr>
          <w:lang w:val="en-GB"/>
        </w:rPr>
      </w:pPr>
      <w:r w:rsidRPr="714FC45E">
        <w:rPr>
          <w:lang w:val="en-GB"/>
        </w:rPr>
        <w:t xml:space="preserve">The support of S&amp;F puts the 3GPP </w:t>
      </w:r>
      <w:proofErr w:type="spellStart"/>
      <w:r w:rsidRPr="714FC45E">
        <w:rPr>
          <w:lang w:val="en-GB"/>
        </w:rPr>
        <w:t>IoT</w:t>
      </w:r>
      <w:proofErr w:type="spellEnd"/>
      <w:r w:rsidRPr="714FC45E">
        <w:rPr>
          <w:lang w:val="en-GB"/>
        </w:rPr>
        <w:t xml:space="preserve"> NTN solution on par with other non-3GPP solutions intended for massive satellite </w:t>
      </w:r>
      <w:proofErr w:type="spellStart"/>
      <w:r w:rsidRPr="714FC45E">
        <w:rPr>
          <w:lang w:val="en-GB"/>
        </w:rPr>
        <w:t>IoT</w:t>
      </w:r>
      <w:proofErr w:type="spellEnd"/>
      <w:r w:rsidRPr="714FC45E">
        <w:rPr>
          <w:lang w:val="en-GB"/>
        </w:rPr>
        <w:t>, which natively already supports S&amp;F services</w:t>
      </w:r>
    </w:p>
    <w:p w14:paraId="2CD4DA97" w14:textId="77777777" w:rsidR="001064B8" w:rsidRPr="008142E2" w:rsidRDefault="001064B8" w:rsidP="714FC45E">
      <w:pPr>
        <w:rPr>
          <w:lang w:val="en-GB"/>
        </w:rPr>
      </w:pPr>
    </w:p>
    <w:p w14:paraId="7CD294DD" w14:textId="77777777" w:rsidR="001064B8" w:rsidRDefault="39F767C6" w:rsidP="714FC45E">
      <w:pPr>
        <w:pStyle w:val="Titre5"/>
        <w:rPr>
          <w:lang w:val="en-GB"/>
        </w:rPr>
      </w:pPr>
      <w:r w:rsidRPr="714FC45E">
        <w:rPr>
          <w:lang w:val="en-GB"/>
        </w:rPr>
        <w:lastRenderedPageBreak/>
        <w:t>Objectives</w:t>
      </w:r>
    </w:p>
    <w:p w14:paraId="35A5E376" w14:textId="77777777" w:rsidR="001064B8" w:rsidRDefault="001064B8" w:rsidP="714FC45E">
      <w:pPr>
        <w:jc w:val="both"/>
        <w:rPr>
          <w:lang w:val="en-GB"/>
        </w:rPr>
      </w:pPr>
    </w:p>
    <w:p w14:paraId="7A1CD740" w14:textId="77777777" w:rsidR="00680473" w:rsidRDefault="00680473" w:rsidP="00680473">
      <w:pPr>
        <w:jc w:val="both"/>
        <w:rPr>
          <w:lang w:val="en-GB"/>
        </w:rPr>
      </w:pPr>
      <w:r>
        <w:rPr>
          <w:lang w:val="en-GB"/>
        </w:rPr>
        <w:t>Study and, if applicable, define the necessary enhancements associated to the support on board satellite of the following functions:</w:t>
      </w:r>
    </w:p>
    <w:p w14:paraId="3F7AA138" w14:textId="77777777" w:rsidR="00680473" w:rsidRDefault="00680473" w:rsidP="00680473">
      <w:pPr>
        <w:pStyle w:val="Paragraphedeliste"/>
        <w:numPr>
          <w:ilvl w:val="1"/>
          <w:numId w:val="36"/>
        </w:numPr>
        <w:rPr>
          <w:lang w:val="en-GB"/>
        </w:rPr>
      </w:pPr>
      <w:r w:rsidRPr="001035CA">
        <w:rPr>
          <w:lang w:val="en-GB"/>
        </w:rPr>
        <w:t xml:space="preserve">At least full </w:t>
      </w:r>
      <w:proofErr w:type="spellStart"/>
      <w:r w:rsidRPr="714FC45E">
        <w:rPr>
          <w:lang w:val="en-GB"/>
        </w:rPr>
        <w:t>eNB</w:t>
      </w:r>
      <w:proofErr w:type="spellEnd"/>
      <w:r w:rsidRPr="714FC45E">
        <w:rPr>
          <w:lang w:val="en-GB"/>
        </w:rPr>
        <w:t xml:space="preserve"> </w:t>
      </w:r>
      <w:proofErr w:type="spellStart"/>
      <w:r>
        <w:rPr>
          <w:lang w:val="en-GB"/>
        </w:rPr>
        <w:t>onboard</w:t>
      </w:r>
      <w:proofErr w:type="spellEnd"/>
    </w:p>
    <w:p w14:paraId="5E87BBA1" w14:textId="77777777" w:rsidR="00680473" w:rsidRDefault="00680473" w:rsidP="00680473">
      <w:pPr>
        <w:jc w:val="both"/>
        <w:rPr>
          <w:lang w:val="en-GB"/>
        </w:rPr>
      </w:pPr>
      <w:r>
        <w:rPr>
          <w:lang w:val="en-GB"/>
        </w:rPr>
        <w:t>Study and, if applicable, define the necessary enhancements into RAN to support store and forward (S&amp;F) operation for delay-tolerant services. Specific aspects at least to be considered if applicable:</w:t>
      </w:r>
    </w:p>
    <w:p w14:paraId="18360AF9" w14:textId="77777777" w:rsidR="00680473" w:rsidRPr="008142E2" w:rsidRDefault="00680473" w:rsidP="00680473">
      <w:pPr>
        <w:pStyle w:val="Paragraphedeliste"/>
        <w:numPr>
          <w:ilvl w:val="0"/>
          <w:numId w:val="13"/>
        </w:numPr>
        <w:jc w:val="both"/>
        <w:rPr>
          <w:lang w:val="en-GB"/>
        </w:rPr>
      </w:pPr>
      <w:r w:rsidRPr="714FC45E">
        <w:rPr>
          <w:lang w:val="en-GB"/>
        </w:rPr>
        <w:t>Capabilit</w:t>
      </w:r>
      <w:r>
        <w:rPr>
          <w:lang w:val="en-GB"/>
        </w:rPr>
        <w:t>ies</w:t>
      </w:r>
      <w:r w:rsidRPr="714FC45E">
        <w:rPr>
          <w:lang w:val="en-GB"/>
        </w:rPr>
        <w:t xml:space="preserve"> </w:t>
      </w:r>
      <w:r>
        <w:rPr>
          <w:lang w:val="en-GB"/>
        </w:rPr>
        <w:t>for the RAN to inform UEs that the</w:t>
      </w:r>
      <w:r w:rsidRPr="714FC45E">
        <w:rPr>
          <w:lang w:val="en-GB"/>
        </w:rPr>
        <w:t xml:space="preserve"> network operates in S&amp;F mode</w:t>
      </w:r>
    </w:p>
    <w:p w14:paraId="6C4FB31E" w14:textId="77777777" w:rsidR="00680473" w:rsidRPr="008142E2" w:rsidRDefault="00680473" w:rsidP="00680473">
      <w:pPr>
        <w:pStyle w:val="Paragraphedeliste"/>
        <w:numPr>
          <w:ilvl w:val="0"/>
          <w:numId w:val="13"/>
        </w:numPr>
        <w:jc w:val="both"/>
        <w:rPr>
          <w:lang w:val="en-GB"/>
        </w:rPr>
      </w:pPr>
      <w:r w:rsidRPr="714FC45E">
        <w:rPr>
          <w:lang w:val="en-GB"/>
        </w:rPr>
        <w:t>Capabilit</w:t>
      </w:r>
      <w:r>
        <w:rPr>
          <w:lang w:val="en-GB"/>
        </w:rPr>
        <w:t>ies</w:t>
      </w:r>
      <w:r w:rsidRPr="714FC45E">
        <w:rPr>
          <w:lang w:val="en-GB"/>
        </w:rPr>
        <w:t xml:space="preserve"> for the </w:t>
      </w:r>
      <w:r>
        <w:rPr>
          <w:lang w:val="en-GB"/>
        </w:rPr>
        <w:t xml:space="preserve">RAN </w:t>
      </w:r>
      <w:r w:rsidRPr="714FC45E">
        <w:rPr>
          <w:lang w:val="en-GB"/>
        </w:rPr>
        <w:t xml:space="preserve">to </w:t>
      </w:r>
      <w:r>
        <w:rPr>
          <w:lang w:val="en-GB"/>
        </w:rPr>
        <w:t xml:space="preserve">handle signalling procedures under S&amp;F operation (e.g. </w:t>
      </w:r>
      <w:r w:rsidRPr="714FC45E">
        <w:rPr>
          <w:lang w:val="en-GB"/>
        </w:rPr>
        <w:t>suspend / resume signalling procedures that cannot be normally completed because of the S&amp;F operation</w:t>
      </w:r>
      <w:r>
        <w:rPr>
          <w:lang w:val="en-GB"/>
        </w:rPr>
        <w:t xml:space="preserve">) </w:t>
      </w:r>
    </w:p>
    <w:p w14:paraId="48977CBC" w14:textId="77777777" w:rsidR="00680473" w:rsidRPr="008142E2" w:rsidRDefault="00680473" w:rsidP="00680473">
      <w:pPr>
        <w:pStyle w:val="Paragraphedeliste"/>
        <w:numPr>
          <w:ilvl w:val="0"/>
          <w:numId w:val="13"/>
        </w:numPr>
        <w:jc w:val="both"/>
        <w:rPr>
          <w:lang w:val="en-GB"/>
        </w:rPr>
      </w:pPr>
      <w:r>
        <w:rPr>
          <w:lang w:val="en-GB"/>
        </w:rPr>
        <w:t xml:space="preserve">Capabilities for the RAN to handle data transmission under S&amp;F operation (e.g. enforcement of specific </w:t>
      </w:r>
      <w:r w:rsidRPr="714FC45E">
        <w:rPr>
          <w:lang w:val="en-GB"/>
        </w:rPr>
        <w:t xml:space="preserve">S&amp;F </w:t>
      </w:r>
      <w:proofErr w:type="spellStart"/>
      <w:r>
        <w:rPr>
          <w:lang w:val="en-GB"/>
        </w:rPr>
        <w:t>QoS</w:t>
      </w:r>
      <w:proofErr w:type="spellEnd"/>
      <w:r>
        <w:rPr>
          <w:lang w:val="en-GB"/>
        </w:rPr>
        <w:t xml:space="preserve"> requirements such as maximum message size and </w:t>
      </w:r>
      <w:r w:rsidRPr="714FC45E">
        <w:rPr>
          <w:lang w:val="en-GB"/>
        </w:rPr>
        <w:t xml:space="preserve">acknowledgement policy) </w:t>
      </w:r>
    </w:p>
    <w:p w14:paraId="46452FC7" w14:textId="77777777" w:rsidR="001064B8" w:rsidRPr="008142E2" w:rsidRDefault="001064B8" w:rsidP="714FC45E">
      <w:pPr>
        <w:rPr>
          <w:lang w:val="en-GB"/>
        </w:rPr>
      </w:pPr>
    </w:p>
    <w:p w14:paraId="6746C8CC" w14:textId="77777777" w:rsidR="001064B8" w:rsidRDefault="39F767C6" w:rsidP="714FC45E">
      <w:pPr>
        <w:pStyle w:val="Titre5"/>
        <w:rPr>
          <w:lang w:val="en-GB"/>
        </w:rPr>
      </w:pPr>
      <w:r w:rsidRPr="714FC45E">
        <w:rPr>
          <w:lang w:val="en-GB"/>
        </w:rPr>
        <w:t>Working groups</w:t>
      </w:r>
    </w:p>
    <w:p w14:paraId="21921C58" w14:textId="41F6D109" w:rsidR="001064B8" w:rsidRDefault="39F767C6" w:rsidP="714FC45E">
      <w:pPr>
        <w:rPr>
          <w:lang w:val="en-GB"/>
        </w:rPr>
      </w:pPr>
      <w:r w:rsidRPr="714FC45E">
        <w:rPr>
          <w:lang w:val="en-GB"/>
        </w:rPr>
        <w:t xml:space="preserve">RAN2, </w:t>
      </w:r>
      <w:r w:rsidR="00C13ADE">
        <w:rPr>
          <w:lang w:val="en-GB"/>
        </w:rPr>
        <w:t>RAN3</w:t>
      </w:r>
    </w:p>
    <w:p w14:paraId="7D561476" w14:textId="62BD8FE5" w:rsidR="001064B8" w:rsidRDefault="001064B8" w:rsidP="714FC45E">
      <w:pPr>
        <w:rPr>
          <w:lang w:val="en-GB"/>
        </w:rPr>
      </w:pPr>
    </w:p>
    <w:p w14:paraId="5FD178F2" w14:textId="3152AEFB" w:rsidR="005B630D" w:rsidRDefault="005B630D" w:rsidP="005B630D">
      <w:pPr>
        <w:pStyle w:val="Titre4"/>
        <w:rPr>
          <w:lang w:val="en-GB"/>
        </w:rPr>
      </w:pPr>
      <w:r>
        <w:rPr>
          <w:lang w:val="en-GB"/>
        </w:rPr>
        <w:t xml:space="preserve">5GC supporting </w:t>
      </w:r>
      <w:proofErr w:type="spellStart"/>
      <w:r>
        <w:rPr>
          <w:lang w:val="en-GB"/>
        </w:rPr>
        <w:t>IoT</w:t>
      </w:r>
      <w:proofErr w:type="spellEnd"/>
      <w:r>
        <w:rPr>
          <w:lang w:val="en-GB"/>
        </w:rPr>
        <w:t>-NTN</w:t>
      </w:r>
    </w:p>
    <w:p w14:paraId="0219C26C" w14:textId="77777777" w:rsidR="005B630D" w:rsidRDefault="005B630D" w:rsidP="005B630D">
      <w:pPr>
        <w:pStyle w:val="Titre5"/>
        <w:rPr>
          <w:lang w:val="en-GB"/>
        </w:rPr>
      </w:pPr>
      <w:r w:rsidRPr="714FC45E">
        <w:rPr>
          <w:lang w:val="en-GB"/>
        </w:rPr>
        <w:t>Justification</w:t>
      </w:r>
    </w:p>
    <w:p w14:paraId="0D972981" w14:textId="77777777" w:rsidR="006A5BCE" w:rsidRPr="006A5BCE" w:rsidRDefault="006A5BCE" w:rsidP="006A5BCE">
      <w:pPr>
        <w:rPr>
          <w:lang w:val="en-GB"/>
        </w:rPr>
      </w:pPr>
      <w:r w:rsidRPr="006A5BCE">
        <w:rPr>
          <w:lang w:val="en-GB"/>
        </w:rPr>
        <w:t>Rel-17 NTN-</w:t>
      </w:r>
      <w:proofErr w:type="spellStart"/>
      <w:r w:rsidRPr="006A5BCE">
        <w:rPr>
          <w:lang w:val="en-GB"/>
        </w:rPr>
        <w:t>IoT</w:t>
      </w:r>
      <w:proofErr w:type="spellEnd"/>
      <w:r w:rsidRPr="006A5BCE">
        <w:rPr>
          <w:lang w:val="en-GB"/>
        </w:rPr>
        <w:t xml:space="preserve"> is supported by EPC only. With potential implementation of integrated NTN-NR and NTN-</w:t>
      </w:r>
      <w:proofErr w:type="spellStart"/>
      <w:r w:rsidRPr="006A5BCE">
        <w:rPr>
          <w:lang w:val="en-GB"/>
        </w:rPr>
        <w:t>IoT</w:t>
      </w:r>
      <w:proofErr w:type="spellEnd"/>
      <w:r w:rsidRPr="006A5BCE">
        <w:rPr>
          <w:lang w:val="en-GB"/>
        </w:rPr>
        <w:t xml:space="preserve"> in one network there is a need to enable 5GC support for NTN-</w:t>
      </w:r>
      <w:proofErr w:type="spellStart"/>
      <w:r w:rsidRPr="006A5BCE">
        <w:rPr>
          <w:lang w:val="en-GB"/>
        </w:rPr>
        <w:t>IoT</w:t>
      </w:r>
      <w:proofErr w:type="spellEnd"/>
      <w:r w:rsidRPr="006A5BCE">
        <w:rPr>
          <w:lang w:val="en-GB"/>
        </w:rPr>
        <w:t>. There is indeed 5GC support for terrestrial NB-</w:t>
      </w:r>
      <w:proofErr w:type="spellStart"/>
      <w:r w:rsidRPr="006A5BCE">
        <w:rPr>
          <w:lang w:val="en-GB"/>
        </w:rPr>
        <w:t>IoT</w:t>
      </w:r>
      <w:proofErr w:type="spellEnd"/>
      <w:r w:rsidRPr="006A5BCE">
        <w:rPr>
          <w:lang w:val="en-GB"/>
        </w:rPr>
        <w:t>/</w:t>
      </w:r>
      <w:proofErr w:type="spellStart"/>
      <w:r w:rsidRPr="006A5BCE">
        <w:rPr>
          <w:lang w:val="en-GB"/>
        </w:rPr>
        <w:t>eMTC</w:t>
      </w:r>
      <w:proofErr w:type="spellEnd"/>
      <w:r w:rsidRPr="006A5BCE">
        <w:rPr>
          <w:lang w:val="en-GB"/>
        </w:rPr>
        <w:t xml:space="preserve"> in Rel16, although not deployed mainly due to the existence/availability of legacy EPC. In the case of NTN, it will be new deployment and there is no existing EPC and therefore it is important to have 5GC support of </w:t>
      </w:r>
      <w:proofErr w:type="spellStart"/>
      <w:r w:rsidRPr="006A5BCE">
        <w:rPr>
          <w:lang w:val="en-GB"/>
        </w:rPr>
        <w:t>IoT</w:t>
      </w:r>
      <w:proofErr w:type="spellEnd"/>
      <w:r w:rsidRPr="006A5BCE">
        <w:rPr>
          <w:lang w:val="en-GB"/>
        </w:rPr>
        <w:t xml:space="preserve"> to have integrated NTN-NR and NTN-</w:t>
      </w:r>
      <w:proofErr w:type="spellStart"/>
      <w:r w:rsidRPr="006A5BCE">
        <w:rPr>
          <w:lang w:val="en-GB"/>
        </w:rPr>
        <w:t>IoT</w:t>
      </w:r>
      <w:proofErr w:type="spellEnd"/>
      <w:r w:rsidRPr="006A5BCE">
        <w:rPr>
          <w:lang w:val="en-GB"/>
        </w:rPr>
        <w:t xml:space="preserve"> services.</w:t>
      </w:r>
    </w:p>
    <w:p w14:paraId="4CBA7325" w14:textId="77777777" w:rsidR="005B630D" w:rsidRPr="008142E2" w:rsidRDefault="005B630D" w:rsidP="005B630D">
      <w:pPr>
        <w:rPr>
          <w:lang w:val="en-GB"/>
        </w:rPr>
      </w:pPr>
    </w:p>
    <w:p w14:paraId="27E03619" w14:textId="77777777" w:rsidR="005B630D" w:rsidRDefault="005B630D" w:rsidP="005B630D">
      <w:pPr>
        <w:pStyle w:val="Titre5"/>
        <w:rPr>
          <w:lang w:val="en-GB"/>
        </w:rPr>
      </w:pPr>
      <w:r w:rsidRPr="714FC45E">
        <w:rPr>
          <w:lang w:val="en-GB"/>
        </w:rPr>
        <w:t>Objectives</w:t>
      </w:r>
    </w:p>
    <w:p w14:paraId="0C975902" w14:textId="77777777" w:rsidR="006A5BCE" w:rsidRPr="006A5BCE" w:rsidRDefault="006A5BCE" w:rsidP="006A5BCE">
      <w:pPr>
        <w:rPr>
          <w:lang w:val="en-GB"/>
        </w:rPr>
      </w:pPr>
      <w:r w:rsidRPr="006A5BCE">
        <w:rPr>
          <w:lang w:val="en-GB"/>
        </w:rPr>
        <w:t>To study the feature for 5GC support for terrestrial NB-</w:t>
      </w:r>
      <w:proofErr w:type="spellStart"/>
      <w:r w:rsidRPr="006A5BCE">
        <w:rPr>
          <w:lang w:val="en-GB"/>
        </w:rPr>
        <w:t>IoT</w:t>
      </w:r>
      <w:proofErr w:type="spellEnd"/>
      <w:r w:rsidRPr="006A5BCE">
        <w:rPr>
          <w:lang w:val="en-GB"/>
        </w:rPr>
        <w:t>/</w:t>
      </w:r>
      <w:proofErr w:type="spellStart"/>
      <w:r w:rsidRPr="006A5BCE">
        <w:rPr>
          <w:lang w:val="en-GB"/>
        </w:rPr>
        <w:t>eMTC</w:t>
      </w:r>
      <w:proofErr w:type="spellEnd"/>
      <w:r w:rsidRPr="006A5BCE">
        <w:rPr>
          <w:lang w:val="en-GB"/>
        </w:rPr>
        <w:t xml:space="preserve"> to enable for 5GC supporting </w:t>
      </w:r>
      <w:proofErr w:type="spellStart"/>
      <w:r w:rsidRPr="006A5BCE">
        <w:rPr>
          <w:lang w:val="en-GB"/>
        </w:rPr>
        <w:t>IoT</w:t>
      </w:r>
      <w:proofErr w:type="spellEnd"/>
      <w:r w:rsidRPr="006A5BCE">
        <w:rPr>
          <w:lang w:val="en-GB"/>
        </w:rPr>
        <w:t>-NTN</w:t>
      </w:r>
    </w:p>
    <w:p w14:paraId="3F70561C" w14:textId="77777777" w:rsidR="005B630D" w:rsidRPr="008142E2" w:rsidRDefault="005B630D" w:rsidP="005B630D">
      <w:pPr>
        <w:rPr>
          <w:lang w:val="en-GB"/>
        </w:rPr>
      </w:pPr>
    </w:p>
    <w:p w14:paraId="53A4582C" w14:textId="77777777" w:rsidR="005B630D" w:rsidRDefault="005B630D" w:rsidP="005B630D">
      <w:pPr>
        <w:pStyle w:val="Titre5"/>
        <w:rPr>
          <w:lang w:val="en-GB"/>
        </w:rPr>
      </w:pPr>
      <w:r w:rsidRPr="714FC45E">
        <w:rPr>
          <w:lang w:val="en-GB"/>
        </w:rPr>
        <w:t>Working groups</w:t>
      </w:r>
    </w:p>
    <w:p w14:paraId="62D76E51" w14:textId="03BA87AC" w:rsidR="005B630D" w:rsidRDefault="005B630D" w:rsidP="005B630D">
      <w:pPr>
        <w:rPr>
          <w:lang w:val="en-GB"/>
        </w:rPr>
      </w:pPr>
      <w:r>
        <w:rPr>
          <w:lang w:val="en-GB"/>
        </w:rPr>
        <w:t>SA2, RAN3</w:t>
      </w:r>
    </w:p>
    <w:p w14:paraId="1D462BF8" w14:textId="77777777" w:rsidR="005B630D" w:rsidRDefault="005B630D" w:rsidP="714FC45E">
      <w:pPr>
        <w:rPr>
          <w:lang w:val="en-GB"/>
        </w:rPr>
      </w:pPr>
    </w:p>
    <w:p w14:paraId="21F3ACCD" w14:textId="5266DACC" w:rsidR="00490C26" w:rsidRDefault="00490C26" w:rsidP="714FC45E">
      <w:pPr>
        <w:rPr>
          <w:lang w:val="en-GB"/>
        </w:rPr>
      </w:pPr>
    </w:p>
    <w:p w14:paraId="6ABF664F" w14:textId="77777777" w:rsidR="00C200F3" w:rsidRDefault="00C200F3" w:rsidP="00C200F3">
      <w:pPr>
        <w:pStyle w:val="Titre2"/>
        <w:spacing w:before="40" w:after="0"/>
        <w:rPr>
          <w:lang w:val="en-GB"/>
        </w:rPr>
      </w:pPr>
      <w:r>
        <w:rPr>
          <w:lang w:val="en-GB"/>
        </w:rPr>
        <w:t xml:space="preserve">NR &amp; </w:t>
      </w:r>
      <w:proofErr w:type="spellStart"/>
      <w:r w:rsidRPr="714FC45E">
        <w:rPr>
          <w:lang w:val="en-GB"/>
        </w:rPr>
        <w:t>IoT</w:t>
      </w:r>
      <w:proofErr w:type="spellEnd"/>
      <w:r>
        <w:rPr>
          <w:lang w:val="en-GB"/>
        </w:rPr>
        <w:t xml:space="preserve"> </w:t>
      </w:r>
      <w:r w:rsidRPr="714FC45E">
        <w:rPr>
          <w:lang w:val="en-GB"/>
        </w:rPr>
        <w:t>NTN</w:t>
      </w:r>
    </w:p>
    <w:p w14:paraId="5F564621" w14:textId="4D7BC8F3" w:rsidR="00C200F3" w:rsidRPr="0092048E" w:rsidRDefault="00C200F3" w:rsidP="0092048E">
      <w:pPr>
        <w:pStyle w:val="Titre4"/>
        <w:rPr>
          <w:b w:val="0"/>
          <w:bCs w:val="0"/>
          <w:lang w:val="en-GB"/>
        </w:rPr>
      </w:pPr>
      <w:r w:rsidRPr="0092048E">
        <w:rPr>
          <w:lang w:val="en-GB"/>
        </w:rPr>
        <w:t>Support of GNSS independent operation UE for uplink time and frequency synchronization in NTN based access</w:t>
      </w:r>
    </w:p>
    <w:p w14:paraId="0BCD51C5" w14:textId="3627D333" w:rsidR="00C200F3" w:rsidRPr="0092048E" w:rsidRDefault="00C200F3" w:rsidP="0092048E">
      <w:pPr>
        <w:pStyle w:val="Titre5"/>
        <w:rPr>
          <w:b w:val="0"/>
          <w:bCs w:val="0"/>
          <w:lang w:val="en-GB"/>
        </w:rPr>
      </w:pPr>
      <w:r w:rsidRPr="0092048E">
        <w:rPr>
          <w:lang w:val="en-GB"/>
        </w:rPr>
        <w:t>Justification GNSS Independent UE Operation</w:t>
      </w:r>
    </w:p>
    <w:p w14:paraId="2B2F962B" w14:textId="77777777" w:rsidR="00C200F3" w:rsidRPr="00E150B5" w:rsidRDefault="00C200F3" w:rsidP="00C200F3">
      <w:pPr>
        <w:rPr>
          <w:bdr w:val="none" w:sz="0" w:space="0" w:color="auto" w:frame="1"/>
          <w:lang w:eastAsia="en-GB"/>
        </w:rPr>
      </w:pPr>
      <w:r w:rsidRPr="00E150B5">
        <w:rPr>
          <w:bdr w:val="none" w:sz="0" w:space="0" w:color="auto" w:frame="1"/>
          <w:lang w:eastAsia="en-GB"/>
        </w:rPr>
        <w:t>5G NR NTN</w:t>
      </w:r>
      <w:r>
        <w:rPr>
          <w:bdr w:val="none" w:sz="0" w:space="0" w:color="auto" w:frame="1"/>
          <w:lang w:eastAsia="en-GB"/>
        </w:rPr>
        <w:t xml:space="preserve"> and </w:t>
      </w:r>
      <w:proofErr w:type="spellStart"/>
      <w:r>
        <w:rPr>
          <w:bdr w:val="none" w:sz="0" w:space="0" w:color="auto" w:frame="1"/>
          <w:lang w:eastAsia="en-GB"/>
        </w:rPr>
        <w:t>IoT</w:t>
      </w:r>
      <w:proofErr w:type="spellEnd"/>
      <w:r>
        <w:rPr>
          <w:bdr w:val="none" w:sz="0" w:space="0" w:color="auto" w:frame="1"/>
          <w:lang w:eastAsia="en-GB"/>
        </w:rPr>
        <w:t xml:space="preserve"> NTN</w:t>
      </w:r>
      <w:r w:rsidRPr="00E150B5">
        <w:rPr>
          <w:bdr w:val="none" w:sz="0" w:space="0" w:color="auto" w:frame="1"/>
          <w:lang w:eastAsia="en-GB"/>
        </w:rPr>
        <w:t> </w:t>
      </w:r>
      <w:proofErr w:type="spellStart"/>
      <w:r w:rsidRPr="00E150B5">
        <w:rPr>
          <w:bdr w:val="none" w:sz="0" w:space="0" w:color="auto" w:frame="1"/>
          <w:lang w:eastAsia="en-GB"/>
        </w:rPr>
        <w:t>specifications</w:t>
      </w:r>
      <w:proofErr w:type="spellEnd"/>
      <w:r w:rsidRPr="00E150B5">
        <w:rPr>
          <w:bdr w:val="none" w:sz="0" w:space="0" w:color="auto" w:frame="1"/>
          <w:lang w:eastAsia="en-GB"/>
        </w:rPr>
        <w:t> in Release 17 and Release 18 </w:t>
      </w:r>
      <w:r>
        <w:rPr>
          <w:bdr w:val="none" w:sz="0" w:space="0" w:color="auto" w:frame="1"/>
          <w:lang w:eastAsia="en-GB"/>
        </w:rPr>
        <w:t>(</w:t>
      </w:r>
      <w:proofErr w:type="spellStart"/>
      <w:r>
        <w:rPr>
          <w:bdr w:val="none" w:sz="0" w:space="0" w:color="auto" w:frame="1"/>
          <w:lang w:eastAsia="en-GB"/>
        </w:rPr>
        <w:t>presently</w:t>
      </w:r>
      <w:proofErr w:type="spellEnd"/>
      <w:r>
        <w:rPr>
          <w:bdr w:val="none" w:sz="0" w:space="0" w:color="auto" w:frame="1"/>
          <w:lang w:eastAsia="en-GB"/>
        </w:rPr>
        <w:t xml:space="preserve"> in </w:t>
      </w:r>
      <w:proofErr w:type="spellStart"/>
      <w:r>
        <w:rPr>
          <w:bdr w:val="none" w:sz="0" w:space="0" w:color="auto" w:frame="1"/>
          <w:lang w:eastAsia="en-GB"/>
        </w:rPr>
        <w:t>progress</w:t>
      </w:r>
      <w:proofErr w:type="spellEnd"/>
      <w:r w:rsidRPr="00E150B5">
        <w:rPr>
          <w:bdr w:val="none" w:sz="0" w:space="0" w:color="auto" w:frame="1"/>
          <w:lang w:eastAsia="en-GB"/>
        </w:rPr>
        <w:t>) assume </w:t>
      </w:r>
      <w:proofErr w:type="spellStart"/>
      <w:r w:rsidRPr="00E150B5">
        <w:rPr>
          <w:bdr w:val="none" w:sz="0" w:space="0" w:color="auto" w:frame="1"/>
          <w:lang w:eastAsia="en-GB"/>
        </w:rPr>
        <w:t>that</w:t>
      </w:r>
      <w:proofErr w:type="spellEnd"/>
      <w:r w:rsidRPr="00E150B5">
        <w:rPr>
          <w:bdr w:val="none" w:sz="0" w:space="0" w:color="auto" w:frame="1"/>
          <w:lang w:eastAsia="en-GB"/>
        </w:rPr>
        <w:t xml:space="preserve"> the UE uses </w:t>
      </w:r>
      <w:proofErr w:type="spellStart"/>
      <w:r w:rsidRPr="00E150B5">
        <w:rPr>
          <w:bdr w:val="none" w:sz="0" w:space="0" w:color="auto" w:frame="1"/>
          <w:lang w:eastAsia="en-GB"/>
        </w:rPr>
        <w:t>its</w:t>
      </w:r>
      <w:proofErr w:type="spellEnd"/>
      <w:r w:rsidRPr="00E150B5">
        <w:rPr>
          <w:bdr w:val="none" w:sz="0" w:space="0" w:color="auto" w:frame="1"/>
          <w:lang w:eastAsia="en-GB"/>
        </w:rPr>
        <w:t xml:space="preserve"> GNSS </w:t>
      </w:r>
      <w:proofErr w:type="spellStart"/>
      <w:r w:rsidRPr="00E150B5">
        <w:rPr>
          <w:bdr w:val="none" w:sz="0" w:space="0" w:color="auto" w:frame="1"/>
          <w:lang w:eastAsia="en-GB"/>
        </w:rPr>
        <w:t>coordinates</w:t>
      </w:r>
      <w:proofErr w:type="spellEnd"/>
      <w:r w:rsidRPr="00E150B5">
        <w:rPr>
          <w:bdr w:val="none" w:sz="0" w:space="0" w:color="auto" w:frame="1"/>
          <w:lang w:eastAsia="en-GB"/>
        </w:rPr>
        <w:t> i.e., </w:t>
      </w:r>
      <w:r>
        <w:rPr>
          <w:bdr w:val="none" w:sz="0" w:space="0" w:color="auto" w:frame="1"/>
          <w:lang w:eastAsia="en-GB"/>
        </w:rPr>
        <w:t xml:space="preserve">UE </w:t>
      </w:r>
      <w:r w:rsidRPr="00E150B5">
        <w:rPr>
          <w:bdr w:val="none" w:sz="0" w:space="0" w:color="auto" w:frame="1"/>
          <w:lang w:eastAsia="en-GB"/>
        </w:rPr>
        <w:t xml:space="preserve">position - </w:t>
      </w:r>
      <w:proofErr w:type="spellStart"/>
      <w:r w:rsidRPr="00E150B5">
        <w:rPr>
          <w:bdr w:val="none" w:sz="0" w:space="0" w:color="auto" w:frame="1"/>
          <w:lang w:eastAsia="en-GB"/>
        </w:rPr>
        <w:t>see</w:t>
      </w:r>
      <w:proofErr w:type="spellEnd"/>
      <w:r w:rsidRPr="00E150B5">
        <w:rPr>
          <w:bdr w:val="none" w:sz="0" w:space="0" w:color="auto" w:frame="1"/>
          <w:lang w:eastAsia="en-GB"/>
        </w:rPr>
        <w:t xml:space="preserve"> </w:t>
      </w:r>
      <w:r>
        <w:rPr>
          <w:bdr w:val="none" w:sz="0" w:space="0" w:color="auto" w:frame="1"/>
          <w:lang w:eastAsia="en-GB"/>
        </w:rPr>
        <w:t xml:space="preserve">TS </w:t>
      </w:r>
      <w:r w:rsidRPr="00E150B5">
        <w:rPr>
          <w:bdr w:val="none" w:sz="0" w:space="0" w:color="auto" w:frame="1"/>
          <w:lang w:eastAsia="en-GB"/>
        </w:rPr>
        <w:t>38.300 </w:t>
      </w:r>
      <w:r>
        <w:rPr>
          <w:bdr w:val="none" w:sz="0" w:space="0" w:color="auto" w:frame="1"/>
          <w:lang w:eastAsia="en-GB"/>
        </w:rPr>
        <w:t xml:space="preserve">Section </w:t>
      </w:r>
      <w:r w:rsidRPr="00E150B5">
        <w:rPr>
          <w:bdr w:val="none" w:sz="0" w:space="0" w:color="auto" w:frame="1"/>
          <w:lang w:eastAsia="en-GB"/>
        </w:rPr>
        <w:t>16.14.2.2</w:t>
      </w:r>
      <w:r>
        <w:rPr>
          <w:bdr w:val="none" w:sz="0" w:space="0" w:color="auto" w:frame="1"/>
          <w:lang w:eastAsia="en-GB"/>
        </w:rPr>
        <w:t xml:space="preserve"> and TS 36.300 Section</w:t>
      </w:r>
      <w:r w:rsidRPr="00E150B5">
        <w:rPr>
          <w:bdr w:val="none" w:sz="0" w:space="0" w:color="auto" w:frame="1"/>
          <w:lang w:eastAsia="en-GB"/>
        </w:rPr>
        <w:t> </w:t>
      </w:r>
      <w:r w:rsidRPr="00D0378C">
        <w:rPr>
          <w:bdr w:val="none" w:sz="0" w:space="0" w:color="auto" w:frame="1"/>
          <w:lang w:eastAsia="en-GB"/>
        </w:rPr>
        <w:t xml:space="preserve">23.21.2.2 </w:t>
      </w:r>
      <w:r w:rsidRPr="00E150B5">
        <w:rPr>
          <w:bdr w:val="none" w:sz="0" w:space="0" w:color="auto" w:frame="1"/>
          <w:lang w:eastAsia="en-GB"/>
        </w:rPr>
        <w:t>(</w:t>
      </w:r>
      <w:proofErr w:type="spellStart"/>
      <w:r w:rsidRPr="00E150B5">
        <w:rPr>
          <w:bdr w:val="none" w:sz="0" w:space="0" w:color="auto" w:frame="1"/>
          <w:lang w:eastAsia="en-GB"/>
        </w:rPr>
        <w:t>together</w:t>
      </w:r>
      <w:proofErr w:type="spellEnd"/>
      <w:r w:rsidRPr="00E150B5">
        <w:rPr>
          <w:bdr w:val="none" w:sz="0" w:space="0" w:color="auto" w:frame="1"/>
          <w:lang w:eastAsia="en-GB"/>
        </w:rPr>
        <w:t xml:space="preserve"> </w:t>
      </w:r>
      <w:proofErr w:type="spellStart"/>
      <w:r w:rsidRPr="00E150B5">
        <w:rPr>
          <w:bdr w:val="none" w:sz="0" w:space="0" w:color="auto" w:frame="1"/>
          <w:lang w:eastAsia="en-GB"/>
        </w:rPr>
        <w:t>with</w:t>
      </w:r>
      <w:proofErr w:type="spellEnd"/>
      <w:r w:rsidRPr="00E150B5">
        <w:rPr>
          <w:bdr w:val="none" w:sz="0" w:space="0" w:color="auto" w:frame="1"/>
          <w:lang w:eastAsia="en-GB"/>
        </w:rPr>
        <w:t xml:space="preserve"> the </w:t>
      </w:r>
      <w:proofErr w:type="spellStart"/>
      <w:r w:rsidRPr="00E150B5">
        <w:rPr>
          <w:bdr w:val="none" w:sz="0" w:space="0" w:color="auto" w:frame="1"/>
          <w:lang w:eastAsia="en-GB"/>
        </w:rPr>
        <w:t>ephemeris</w:t>
      </w:r>
      <w:proofErr w:type="spellEnd"/>
      <w:r w:rsidRPr="00E150B5">
        <w:rPr>
          <w:bdr w:val="none" w:sz="0" w:space="0" w:color="auto" w:frame="1"/>
          <w:lang w:eastAsia="en-GB"/>
        </w:rPr>
        <w:t xml:space="preserve"> of the </w:t>
      </w:r>
      <w:proofErr w:type="spellStart"/>
      <w:r w:rsidRPr="00E150B5">
        <w:rPr>
          <w:bdr w:val="none" w:sz="0" w:space="0" w:color="auto" w:frame="1"/>
          <w:lang w:eastAsia="en-GB"/>
        </w:rPr>
        <w:t>serving</w:t>
      </w:r>
      <w:proofErr w:type="spellEnd"/>
      <w:r w:rsidRPr="00E150B5">
        <w:rPr>
          <w:bdr w:val="none" w:sz="0" w:space="0" w:color="auto" w:frame="1"/>
          <w:lang w:eastAsia="en-GB"/>
        </w:rPr>
        <w:t xml:space="preserve"> satellite and </w:t>
      </w:r>
      <w:proofErr w:type="spellStart"/>
      <w:r w:rsidRPr="00E150B5">
        <w:rPr>
          <w:bdr w:val="none" w:sz="0" w:space="0" w:color="auto" w:frame="1"/>
          <w:lang w:eastAsia="en-GB"/>
        </w:rPr>
        <w:t>additional</w:t>
      </w:r>
      <w:proofErr w:type="spellEnd"/>
      <w:r w:rsidRPr="00E150B5">
        <w:rPr>
          <w:bdr w:val="none" w:sz="0" w:space="0" w:color="auto" w:frame="1"/>
          <w:lang w:eastAsia="en-GB"/>
        </w:rPr>
        <w:t xml:space="preserve"> information about the feeder </w:t>
      </w:r>
      <w:proofErr w:type="spellStart"/>
      <w:r w:rsidRPr="00E150B5">
        <w:rPr>
          <w:bdr w:val="none" w:sz="0" w:space="0" w:color="auto" w:frame="1"/>
          <w:lang w:eastAsia="en-GB"/>
        </w:rPr>
        <w:t>link</w:t>
      </w:r>
      <w:proofErr w:type="spellEnd"/>
      <w:r w:rsidRPr="00E150B5">
        <w:rPr>
          <w:bdr w:val="none" w:sz="0" w:space="0" w:color="auto" w:frame="1"/>
          <w:lang w:eastAsia="en-GB"/>
        </w:rPr>
        <w:t xml:space="preserve"> </w:t>
      </w:r>
      <w:proofErr w:type="spellStart"/>
      <w:r w:rsidRPr="00E150B5">
        <w:rPr>
          <w:bdr w:val="none" w:sz="0" w:space="0" w:color="auto" w:frame="1"/>
          <w:lang w:eastAsia="en-GB"/>
        </w:rPr>
        <w:t>delay</w:t>
      </w:r>
      <w:proofErr w:type="spellEnd"/>
      <w:r w:rsidRPr="00E150B5">
        <w:rPr>
          <w:bdr w:val="none" w:sz="0" w:space="0" w:color="auto" w:frame="1"/>
          <w:lang w:eastAsia="en-GB"/>
        </w:rPr>
        <w:t xml:space="preserve">) to </w:t>
      </w:r>
      <w:proofErr w:type="spellStart"/>
      <w:r w:rsidRPr="00E150B5">
        <w:rPr>
          <w:bdr w:val="none" w:sz="0" w:space="0" w:color="auto" w:frame="1"/>
          <w:lang w:eastAsia="en-GB"/>
        </w:rPr>
        <w:t>pre-compensate</w:t>
      </w:r>
      <w:proofErr w:type="spellEnd"/>
      <w:r w:rsidRPr="00E150B5">
        <w:rPr>
          <w:bdr w:val="none" w:sz="0" w:space="0" w:color="auto" w:frame="1"/>
          <w:lang w:eastAsia="en-GB"/>
        </w:rPr>
        <w:t xml:space="preserve"> the time and </w:t>
      </w:r>
      <w:proofErr w:type="spellStart"/>
      <w:r w:rsidRPr="00E150B5">
        <w:rPr>
          <w:bdr w:val="none" w:sz="0" w:space="0" w:color="auto" w:frame="1"/>
          <w:lang w:eastAsia="en-GB"/>
        </w:rPr>
        <w:t>frequency</w:t>
      </w:r>
      <w:proofErr w:type="spellEnd"/>
      <w:r w:rsidRPr="00E150B5">
        <w:rPr>
          <w:bdr w:val="none" w:sz="0" w:space="0" w:color="auto" w:frame="1"/>
          <w:lang w:eastAsia="en-GB"/>
        </w:rPr>
        <w:t> shift.</w:t>
      </w:r>
    </w:p>
    <w:p w14:paraId="5BA0BF0B" w14:textId="77777777" w:rsidR="00C200F3" w:rsidRPr="00E150B5" w:rsidRDefault="00C200F3" w:rsidP="00C200F3">
      <w:pPr>
        <w:rPr>
          <w:bdr w:val="none" w:sz="0" w:space="0" w:color="auto" w:frame="1"/>
          <w:lang w:eastAsia="en-GB"/>
        </w:rPr>
      </w:pPr>
      <w:r w:rsidRPr="00E150B5">
        <w:rPr>
          <w:bdr w:val="none" w:sz="0" w:space="0" w:color="auto" w:frame="1"/>
          <w:lang w:eastAsia="en-GB"/>
        </w:rPr>
        <w:lastRenderedPageBreak/>
        <w:t xml:space="preserve">In </w:t>
      </w:r>
      <w:proofErr w:type="spellStart"/>
      <w:r w:rsidRPr="00E150B5">
        <w:rPr>
          <w:bdr w:val="none" w:sz="0" w:space="0" w:color="auto" w:frame="1"/>
          <w:lang w:eastAsia="en-GB"/>
        </w:rPr>
        <w:t>most</w:t>
      </w:r>
      <w:proofErr w:type="spellEnd"/>
      <w:r w:rsidRPr="00E150B5">
        <w:rPr>
          <w:bdr w:val="none" w:sz="0" w:space="0" w:color="auto" w:frame="1"/>
          <w:lang w:eastAsia="en-GB"/>
        </w:rPr>
        <w:t xml:space="preserve"> locations and at </w:t>
      </w:r>
      <w:proofErr w:type="spellStart"/>
      <w:r w:rsidRPr="00E150B5">
        <w:rPr>
          <w:bdr w:val="none" w:sz="0" w:space="0" w:color="auto" w:frame="1"/>
          <w:lang w:eastAsia="en-GB"/>
        </w:rPr>
        <w:t>most</w:t>
      </w:r>
      <w:proofErr w:type="spellEnd"/>
      <w:r w:rsidRPr="00E150B5">
        <w:rPr>
          <w:bdr w:val="none" w:sz="0" w:space="0" w:color="auto" w:frame="1"/>
          <w:lang w:eastAsia="en-GB"/>
        </w:rPr>
        <w:t xml:space="preserve"> times, GNSS </w:t>
      </w:r>
      <w:proofErr w:type="spellStart"/>
      <w:r w:rsidRPr="00E150B5">
        <w:rPr>
          <w:bdr w:val="none" w:sz="0" w:space="0" w:color="auto" w:frame="1"/>
          <w:lang w:eastAsia="en-GB"/>
        </w:rPr>
        <w:t>provides</w:t>
      </w:r>
      <w:proofErr w:type="spellEnd"/>
      <w:r w:rsidRPr="00E150B5">
        <w:rPr>
          <w:bdr w:val="none" w:sz="0" w:space="0" w:color="auto" w:frame="1"/>
          <w:lang w:eastAsia="en-GB"/>
        </w:rPr>
        <w:t xml:space="preserve"> a </w:t>
      </w:r>
      <w:proofErr w:type="spellStart"/>
      <w:r w:rsidRPr="00E150B5">
        <w:rPr>
          <w:bdr w:val="none" w:sz="0" w:space="0" w:color="auto" w:frame="1"/>
          <w:lang w:eastAsia="en-GB"/>
        </w:rPr>
        <w:t>highly</w:t>
      </w:r>
      <w:proofErr w:type="spellEnd"/>
      <w:r w:rsidRPr="00E150B5">
        <w:rPr>
          <w:bdr w:val="none" w:sz="0" w:space="0" w:color="auto" w:frame="1"/>
          <w:lang w:eastAsia="en-GB"/>
        </w:rPr>
        <w:t xml:space="preserve"> </w:t>
      </w:r>
      <w:proofErr w:type="spellStart"/>
      <w:r w:rsidRPr="00E150B5">
        <w:rPr>
          <w:bdr w:val="none" w:sz="0" w:space="0" w:color="auto" w:frame="1"/>
          <w:lang w:eastAsia="en-GB"/>
        </w:rPr>
        <w:t>accurate</w:t>
      </w:r>
      <w:proofErr w:type="spellEnd"/>
      <w:r w:rsidRPr="00E150B5">
        <w:rPr>
          <w:bdr w:val="none" w:sz="0" w:space="0" w:color="auto" w:frame="1"/>
          <w:lang w:eastAsia="en-GB"/>
        </w:rPr>
        <w:t xml:space="preserve"> position and time </w:t>
      </w:r>
      <w:proofErr w:type="spellStart"/>
      <w:r w:rsidRPr="00E150B5">
        <w:rPr>
          <w:bdr w:val="none" w:sz="0" w:space="0" w:color="auto" w:frame="1"/>
          <w:lang w:eastAsia="en-GB"/>
        </w:rPr>
        <w:t>reference</w:t>
      </w:r>
      <w:proofErr w:type="spellEnd"/>
      <w:r w:rsidRPr="00E150B5">
        <w:rPr>
          <w:bdr w:val="none" w:sz="0" w:space="0" w:color="auto" w:frame="1"/>
          <w:lang w:eastAsia="en-GB"/>
        </w:rPr>
        <w:t xml:space="preserve">. </w:t>
      </w:r>
      <w:proofErr w:type="spellStart"/>
      <w:r w:rsidRPr="00E150B5">
        <w:rPr>
          <w:bdr w:val="none" w:sz="0" w:space="0" w:color="auto" w:frame="1"/>
          <w:lang w:eastAsia="en-GB"/>
        </w:rPr>
        <w:t>However</w:t>
      </w:r>
      <w:proofErr w:type="spellEnd"/>
      <w:r w:rsidRPr="00E150B5">
        <w:rPr>
          <w:bdr w:val="none" w:sz="0" w:space="0" w:color="auto" w:frame="1"/>
          <w:lang w:eastAsia="en-GB"/>
        </w:rPr>
        <w:t>, </w:t>
      </w:r>
      <w:proofErr w:type="spellStart"/>
      <w:r w:rsidRPr="00E150B5">
        <w:rPr>
          <w:bdr w:val="none" w:sz="0" w:space="0" w:color="auto" w:frame="1"/>
          <w:lang w:eastAsia="en-GB"/>
        </w:rPr>
        <w:t>evidence</w:t>
      </w:r>
      <w:proofErr w:type="spellEnd"/>
      <w:r w:rsidRPr="00E150B5">
        <w:rPr>
          <w:bdr w:val="none" w:sz="0" w:space="0" w:color="auto" w:frame="1"/>
          <w:lang w:eastAsia="en-GB"/>
        </w:rPr>
        <w:t xml:space="preserve"> has been </w:t>
      </w:r>
      <w:proofErr w:type="spellStart"/>
      <w:r w:rsidRPr="00E150B5">
        <w:rPr>
          <w:bdr w:val="none" w:sz="0" w:space="0" w:color="auto" w:frame="1"/>
          <w:lang w:eastAsia="en-GB"/>
        </w:rPr>
        <w:t>shown</w:t>
      </w:r>
      <w:proofErr w:type="spellEnd"/>
      <w:r w:rsidRPr="00E150B5">
        <w:rPr>
          <w:bdr w:val="none" w:sz="0" w:space="0" w:color="auto" w:frame="1"/>
          <w:lang w:eastAsia="en-GB"/>
        </w:rPr>
        <w:t xml:space="preserve"> </w:t>
      </w:r>
      <w:proofErr w:type="spellStart"/>
      <w:r w:rsidRPr="00E150B5">
        <w:rPr>
          <w:bdr w:val="none" w:sz="0" w:space="0" w:color="auto" w:frame="1"/>
          <w:lang w:eastAsia="en-GB"/>
        </w:rPr>
        <w:t>that</w:t>
      </w:r>
      <w:proofErr w:type="spellEnd"/>
      <w:r w:rsidRPr="00E150B5">
        <w:rPr>
          <w:bdr w:val="none" w:sz="0" w:space="0" w:color="auto" w:frame="1"/>
          <w:lang w:eastAsia="en-GB"/>
        </w:rPr>
        <w:t xml:space="preserve"> GNSS </w:t>
      </w:r>
      <w:proofErr w:type="spellStart"/>
      <w:r w:rsidRPr="00E150B5">
        <w:rPr>
          <w:bdr w:val="none" w:sz="0" w:space="0" w:color="auto" w:frame="1"/>
          <w:lang w:eastAsia="en-GB"/>
        </w:rPr>
        <w:t>jamming</w:t>
      </w:r>
      <w:proofErr w:type="spellEnd"/>
      <w:r w:rsidRPr="00E150B5">
        <w:rPr>
          <w:bdr w:val="none" w:sz="0" w:space="0" w:color="auto" w:frame="1"/>
          <w:lang w:eastAsia="en-GB"/>
        </w:rPr>
        <w:t xml:space="preserve"> (</w:t>
      </w:r>
      <w:proofErr w:type="spellStart"/>
      <w:r w:rsidRPr="00E150B5">
        <w:rPr>
          <w:bdr w:val="none" w:sz="0" w:space="0" w:color="auto" w:frame="1"/>
          <w:lang w:eastAsia="en-GB"/>
        </w:rPr>
        <w:t>leading</w:t>
      </w:r>
      <w:proofErr w:type="spellEnd"/>
      <w:r w:rsidRPr="00E150B5">
        <w:rPr>
          <w:bdr w:val="none" w:sz="0" w:space="0" w:color="auto" w:frame="1"/>
          <w:lang w:eastAsia="en-GB"/>
        </w:rPr>
        <w:t xml:space="preserve"> to </w:t>
      </w:r>
      <w:proofErr w:type="spellStart"/>
      <w:r w:rsidRPr="00E150B5">
        <w:rPr>
          <w:bdr w:val="none" w:sz="0" w:space="0" w:color="auto" w:frame="1"/>
          <w:lang w:eastAsia="en-GB"/>
        </w:rPr>
        <w:t>denial</w:t>
      </w:r>
      <w:proofErr w:type="spellEnd"/>
      <w:r w:rsidRPr="00E150B5">
        <w:rPr>
          <w:bdr w:val="none" w:sz="0" w:space="0" w:color="auto" w:frame="1"/>
          <w:lang w:eastAsia="en-GB"/>
        </w:rPr>
        <w:t xml:space="preserve"> of service) and </w:t>
      </w:r>
      <w:proofErr w:type="spellStart"/>
      <w:r w:rsidRPr="00E150B5">
        <w:rPr>
          <w:bdr w:val="none" w:sz="0" w:space="0" w:color="auto" w:frame="1"/>
          <w:lang w:eastAsia="en-GB"/>
        </w:rPr>
        <w:t>spoofing</w:t>
      </w:r>
      <w:proofErr w:type="spellEnd"/>
      <w:r w:rsidRPr="00E150B5">
        <w:rPr>
          <w:bdr w:val="none" w:sz="0" w:space="0" w:color="auto" w:frame="1"/>
          <w:lang w:eastAsia="en-GB"/>
        </w:rPr>
        <w:t xml:space="preserve"> (</w:t>
      </w:r>
      <w:proofErr w:type="spellStart"/>
      <w:r w:rsidRPr="00E150B5">
        <w:rPr>
          <w:bdr w:val="none" w:sz="0" w:space="0" w:color="auto" w:frame="1"/>
          <w:lang w:eastAsia="en-GB"/>
        </w:rPr>
        <w:t>leading</w:t>
      </w:r>
      <w:proofErr w:type="spellEnd"/>
      <w:r w:rsidRPr="00E150B5">
        <w:rPr>
          <w:bdr w:val="none" w:sz="0" w:space="0" w:color="auto" w:frame="1"/>
          <w:lang w:eastAsia="en-GB"/>
        </w:rPr>
        <w:t xml:space="preserve"> to incorrect location </w:t>
      </w:r>
      <w:proofErr w:type="spellStart"/>
      <w:r w:rsidRPr="00E150B5">
        <w:rPr>
          <w:bdr w:val="none" w:sz="0" w:space="0" w:color="auto" w:frame="1"/>
          <w:lang w:eastAsia="en-GB"/>
        </w:rPr>
        <w:t>reporting</w:t>
      </w:r>
      <w:proofErr w:type="spellEnd"/>
      <w:r w:rsidRPr="00E150B5">
        <w:rPr>
          <w:bdr w:val="none" w:sz="0" w:space="0" w:color="auto" w:frame="1"/>
          <w:lang w:eastAsia="en-GB"/>
        </w:rPr>
        <w:t xml:space="preserve"> and </w:t>
      </w:r>
      <w:proofErr w:type="spellStart"/>
      <w:r w:rsidRPr="00E150B5">
        <w:rPr>
          <w:bdr w:val="none" w:sz="0" w:space="0" w:color="auto" w:frame="1"/>
          <w:lang w:eastAsia="en-GB"/>
        </w:rPr>
        <w:t>potentially</w:t>
      </w:r>
      <w:proofErr w:type="spellEnd"/>
      <w:r w:rsidRPr="00E150B5">
        <w:rPr>
          <w:bdr w:val="none" w:sz="0" w:space="0" w:color="auto" w:frame="1"/>
          <w:lang w:eastAsia="en-GB"/>
        </w:rPr>
        <w:t xml:space="preserve"> </w:t>
      </w:r>
      <w:proofErr w:type="spellStart"/>
      <w:r w:rsidRPr="00E150B5">
        <w:rPr>
          <w:bdr w:val="none" w:sz="0" w:space="0" w:color="auto" w:frame="1"/>
          <w:lang w:eastAsia="en-GB"/>
        </w:rPr>
        <w:t>denial</w:t>
      </w:r>
      <w:proofErr w:type="spellEnd"/>
      <w:r w:rsidRPr="00E150B5">
        <w:rPr>
          <w:bdr w:val="none" w:sz="0" w:space="0" w:color="auto" w:frame="1"/>
          <w:lang w:eastAsia="en-GB"/>
        </w:rPr>
        <w:t xml:space="preserve"> of service) </w:t>
      </w:r>
      <w:proofErr w:type="spellStart"/>
      <w:r w:rsidRPr="00E150B5">
        <w:rPr>
          <w:bdr w:val="none" w:sz="0" w:space="0" w:color="auto" w:frame="1"/>
          <w:lang w:eastAsia="en-GB"/>
        </w:rPr>
        <w:t>may</w:t>
      </w:r>
      <w:proofErr w:type="spellEnd"/>
      <w:r w:rsidRPr="00E150B5">
        <w:rPr>
          <w:bdr w:val="none" w:sz="0" w:space="0" w:color="auto" w:frame="1"/>
          <w:lang w:eastAsia="en-GB"/>
        </w:rPr>
        <w:t xml:space="preserve"> </w:t>
      </w:r>
      <w:proofErr w:type="spellStart"/>
      <w:r w:rsidRPr="00E150B5">
        <w:rPr>
          <w:bdr w:val="none" w:sz="0" w:space="0" w:color="auto" w:frame="1"/>
          <w:lang w:eastAsia="en-GB"/>
        </w:rPr>
        <w:t>occur</w:t>
      </w:r>
      <w:proofErr w:type="spellEnd"/>
      <w:r w:rsidRPr="00E150B5">
        <w:rPr>
          <w:bdr w:val="none" w:sz="0" w:space="0" w:color="auto" w:frame="1"/>
          <w:lang w:eastAsia="en-GB"/>
        </w:rPr>
        <w:t>. </w:t>
      </w:r>
      <w:proofErr w:type="spellStart"/>
      <w:r w:rsidRPr="00E150B5">
        <w:rPr>
          <w:bdr w:val="none" w:sz="0" w:space="0" w:color="auto" w:frame="1"/>
          <w:lang w:eastAsia="en-GB"/>
        </w:rPr>
        <w:t>Also</w:t>
      </w:r>
      <w:proofErr w:type="spellEnd"/>
      <w:r w:rsidRPr="00E150B5">
        <w:rPr>
          <w:bdr w:val="none" w:sz="0" w:space="0" w:color="auto" w:frame="1"/>
          <w:lang w:eastAsia="en-GB"/>
        </w:rPr>
        <w:t xml:space="preserve">, a terminal, or group of </w:t>
      </w:r>
      <w:proofErr w:type="spellStart"/>
      <w:r w:rsidRPr="00E150B5">
        <w:rPr>
          <w:bdr w:val="none" w:sz="0" w:space="0" w:color="auto" w:frame="1"/>
          <w:lang w:eastAsia="en-GB"/>
        </w:rPr>
        <w:t>terminals</w:t>
      </w:r>
      <w:proofErr w:type="spellEnd"/>
      <w:r w:rsidRPr="00E150B5">
        <w:rPr>
          <w:bdr w:val="none" w:sz="0" w:space="0" w:color="auto" w:frame="1"/>
          <w:lang w:eastAsia="en-GB"/>
        </w:rPr>
        <w:t xml:space="preserve"> </w:t>
      </w:r>
      <w:proofErr w:type="spellStart"/>
      <w:r w:rsidRPr="00E150B5">
        <w:rPr>
          <w:bdr w:val="none" w:sz="0" w:space="0" w:color="auto" w:frame="1"/>
          <w:lang w:eastAsia="en-GB"/>
        </w:rPr>
        <w:t>attempting</w:t>
      </w:r>
      <w:proofErr w:type="spellEnd"/>
      <w:r w:rsidRPr="00E150B5">
        <w:rPr>
          <w:bdr w:val="none" w:sz="0" w:space="0" w:color="auto" w:frame="1"/>
          <w:lang w:eastAsia="en-GB"/>
        </w:rPr>
        <w:t xml:space="preserve"> to </w:t>
      </w:r>
      <w:proofErr w:type="spellStart"/>
      <w:r w:rsidRPr="00E150B5">
        <w:rPr>
          <w:bdr w:val="none" w:sz="0" w:space="0" w:color="auto" w:frame="1"/>
          <w:lang w:eastAsia="en-GB"/>
        </w:rPr>
        <w:t>connect</w:t>
      </w:r>
      <w:proofErr w:type="spellEnd"/>
      <w:r w:rsidRPr="00E150B5">
        <w:rPr>
          <w:bdr w:val="none" w:sz="0" w:space="0" w:color="auto" w:frame="1"/>
          <w:lang w:eastAsia="en-GB"/>
        </w:rPr>
        <w:t xml:space="preserve"> over </w:t>
      </w:r>
      <w:proofErr w:type="spellStart"/>
      <w:r w:rsidRPr="00E150B5">
        <w:rPr>
          <w:bdr w:val="none" w:sz="0" w:space="0" w:color="auto" w:frame="1"/>
          <w:lang w:eastAsia="en-GB"/>
        </w:rPr>
        <w:t>access</w:t>
      </w:r>
      <w:proofErr w:type="spellEnd"/>
      <w:r w:rsidRPr="00E150B5">
        <w:rPr>
          <w:bdr w:val="none" w:sz="0" w:space="0" w:color="auto" w:frame="1"/>
          <w:lang w:eastAsia="en-GB"/>
        </w:rPr>
        <w:t xml:space="preserve"> </w:t>
      </w:r>
      <w:proofErr w:type="spellStart"/>
      <w:r w:rsidRPr="00E150B5">
        <w:rPr>
          <w:bdr w:val="none" w:sz="0" w:space="0" w:color="auto" w:frame="1"/>
          <w:lang w:eastAsia="en-GB"/>
        </w:rPr>
        <w:t>channels</w:t>
      </w:r>
      <w:proofErr w:type="spellEnd"/>
      <w:r w:rsidRPr="00E150B5">
        <w:rPr>
          <w:bdr w:val="none" w:sz="0" w:space="0" w:color="auto" w:frame="1"/>
          <w:lang w:eastAsia="en-GB"/>
        </w:rPr>
        <w:t xml:space="preserve"> or once </w:t>
      </w:r>
      <w:proofErr w:type="spellStart"/>
      <w:r w:rsidRPr="00E150B5">
        <w:rPr>
          <w:bdr w:val="none" w:sz="0" w:space="0" w:color="auto" w:frame="1"/>
          <w:lang w:eastAsia="en-GB"/>
        </w:rPr>
        <w:t>connected</w:t>
      </w:r>
      <w:proofErr w:type="spellEnd"/>
      <w:r w:rsidRPr="00E150B5">
        <w:rPr>
          <w:bdr w:val="none" w:sz="0" w:space="0" w:color="auto" w:frame="1"/>
          <w:lang w:eastAsia="en-GB"/>
        </w:rPr>
        <w:t xml:space="preserve"> to the network, </w:t>
      </w:r>
      <w:proofErr w:type="spellStart"/>
      <w:r w:rsidRPr="00E150B5">
        <w:rPr>
          <w:bdr w:val="none" w:sz="0" w:space="0" w:color="auto" w:frame="1"/>
          <w:lang w:eastAsia="en-GB"/>
        </w:rPr>
        <w:t>could</w:t>
      </w:r>
      <w:proofErr w:type="spellEnd"/>
      <w:r w:rsidRPr="00E150B5">
        <w:rPr>
          <w:bdr w:val="none" w:sz="0" w:space="0" w:color="auto" w:frame="1"/>
          <w:lang w:eastAsia="en-GB"/>
        </w:rPr>
        <w:t xml:space="preserve"> </w:t>
      </w:r>
      <w:proofErr w:type="spellStart"/>
      <w:r w:rsidRPr="00E150B5">
        <w:rPr>
          <w:bdr w:val="none" w:sz="0" w:space="0" w:color="auto" w:frame="1"/>
          <w:lang w:eastAsia="en-GB"/>
        </w:rPr>
        <w:t>also</w:t>
      </w:r>
      <w:proofErr w:type="spellEnd"/>
      <w:r w:rsidRPr="00E150B5">
        <w:rPr>
          <w:bdr w:val="none" w:sz="0" w:space="0" w:color="auto" w:frame="1"/>
          <w:lang w:eastAsia="en-GB"/>
        </w:rPr>
        <w:t> cause </w:t>
      </w:r>
      <w:proofErr w:type="spellStart"/>
      <w:r w:rsidRPr="00E150B5">
        <w:rPr>
          <w:bdr w:val="none" w:sz="0" w:space="0" w:color="auto" w:frame="1"/>
          <w:lang w:eastAsia="en-GB"/>
        </w:rPr>
        <w:t>denial</w:t>
      </w:r>
      <w:proofErr w:type="spellEnd"/>
      <w:r w:rsidRPr="00E150B5">
        <w:rPr>
          <w:bdr w:val="none" w:sz="0" w:space="0" w:color="auto" w:frame="1"/>
          <w:lang w:eastAsia="en-GB"/>
        </w:rPr>
        <w:t xml:space="preserve"> or </w:t>
      </w:r>
      <w:proofErr w:type="spellStart"/>
      <w:r w:rsidRPr="00E150B5">
        <w:rPr>
          <w:bdr w:val="none" w:sz="0" w:space="0" w:color="auto" w:frame="1"/>
          <w:lang w:eastAsia="en-GB"/>
        </w:rPr>
        <w:t>degradation</w:t>
      </w:r>
      <w:proofErr w:type="spellEnd"/>
      <w:r w:rsidRPr="00E150B5">
        <w:rPr>
          <w:bdr w:val="none" w:sz="0" w:space="0" w:color="auto" w:frame="1"/>
          <w:lang w:eastAsia="en-GB"/>
        </w:rPr>
        <w:t xml:space="preserve"> of service for all </w:t>
      </w:r>
      <w:proofErr w:type="spellStart"/>
      <w:r w:rsidRPr="00E150B5">
        <w:rPr>
          <w:bdr w:val="none" w:sz="0" w:space="0" w:color="auto" w:frame="1"/>
          <w:lang w:eastAsia="en-GB"/>
        </w:rPr>
        <w:t>other</w:t>
      </w:r>
      <w:proofErr w:type="spellEnd"/>
      <w:r w:rsidRPr="00E150B5">
        <w:rPr>
          <w:bdr w:val="none" w:sz="0" w:space="0" w:color="auto" w:frame="1"/>
          <w:lang w:eastAsia="en-GB"/>
        </w:rPr>
        <w:t> </w:t>
      </w:r>
      <w:proofErr w:type="spellStart"/>
      <w:r w:rsidRPr="00E150B5">
        <w:rPr>
          <w:bdr w:val="none" w:sz="0" w:space="0" w:color="auto" w:frame="1"/>
          <w:lang w:eastAsia="en-GB"/>
        </w:rPr>
        <w:t>users</w:t>
      </w:r>
      <w:proofErr w:type="spellEnd"/>
      <w:r w:rsidRPr="00E150B5">
        <w:rPr>
          <w:bdr w:val="none" w:sz="0" w:space="0" w:color="auto" w:frame="1"/>
          <w:lang w:eastAsia="en-GB"/>
        </w:rPr>
        <w:t xml:space="preserve"> in the </w:t>
      </w:r>
      <w:proofErr w:type="spellStart"/>
      <w:r w:rsidRPr="00E150B5">
        <w:rPr>
          <w:bdr w:val="none" w:sz="0" w:space="0" w:color="auto" w:frame="1"/>
          <w:lang w:eastAsia="en-GB"/>
        </w:rPr>
        <w:t>cell</w:t>
      </w:r>
      <w:proofErr w:type="spellEnd"/>
      <w:r w:rsidRPr="00E150B5">
        <w:rPr>
          <w:bdr w:val="none" w:sz="0" w:space="0" w:color="auto" w:frame="1"/>
          <w:lang w:eastAsia="en-GB"/>
        </w:rPr>
        <w:t xml:space="preserve"> if </w:t>
      </w:r>
      <w:proofErr w:type="spellStart"/>
      <w:r w:rsidRPr="00E150B5">
        <w:rPr>
          <w:bdr w:val="none" w:sz="0" w:space="0" w:color="auto" w:frame="1"/>
          <w:lang w:eastAsia="en-GB"/>
        </w:rPr>
        <w:t>using</w:t>
      </w:r>
      <w:proofErr w:type="spellEnd"/>
      <w:r w:rsidRPr="00E150B5">
        <w:rPr>
          <w:bdr w:val="none" w:sz="0" w:space="0" w:color="auto" w:frame="1"/>
          <w:lang w:eastAsia="en-GB"/>
        </w:rPr>
        <w:t> an </w:t>
      </w:r>
      <w:proofErr w:type="spellStart"/>
      <w:r w:rsidRPr="00E150B5">
        <w:rPr>
          <w:bdr w:val="none" w:sz="0" w:space="0" w:color="auto" w:frame="1"/>
          <w:lang w:eastAsia="en-GB"/>
        </w:rPr>
        <w:t>altered</w:t>
      </w:r>
      <w:proofErr w:type="spellEnd"/>
      <w:r w:rsidRPr="00E150B5">
        <w:rPr>
          <w:bdr w:val="none" w:sz="0" w:space="0" w:color="auto" w:frame="1"/>
          <w:lang w:eastAsia="en-GB"/>
        </w:rPr>
        <w:t> GNSS position.</w:t>
      </w:r>
    </w:p>
    <w:p w14:paraId="40CDF784" w14:textId="77777777" w:rsidR="00C200F3" w:rsidRPr="00E150B5" w:rsidRDefault="00C200F3" w:rsidP="00C200F3">
      <w:pPr>
        <w:rPr>
          <w:bdr w:val="none" w:sz="0" w:space="0" w:color="auto" w:frame="1"/>
          <w:lang w:eastAsia="en-GB"/>
        </w:rPr>
      </w:pPr>
      <w:proofErr w:type="spellStart"/>
      <w:r w:rsidRPr="00E150B5">
        <w:rPr>
          <w:bdr w:val="none" w:sz="0" w:space="0" w:color="auto" w:frame="1"/>
          <w:lang w:eastAsia="en-GB"/>
        </w:rPr>
        <w:t>Additionally</w:t>
      </w:r>
      <w:proofErr w:type="spellEnd"/>
      <w:r w:rsidRPr="00E150B5">
        <w:rPr>
          <w:bdr w:val="none" w:sz="0" w:space="0" w:color="auto" w:frame="1"/>
          <w:lang w:eastAsia="en-GB"/>
        </w:rPr>
        <w:t>, GNSS </w:t>
      </w:r>
      <w:r>
        <w:rPr>
          <w:bdr w:val="none" w:sz="0" w:space="0" w:color="auto" w:frame="1"/>
          <w:lang w:eastAsia="en-GB"/>
        </w:rPr>
        <w:t xml:space="preserve">handling </w:t>
      </w:r>
      <w:proofErr w:type="spellStart"/>
      <w:r w:rsidRPr="00E150B5">
        <w:rPr>
          <w:bdr w:val="none" w:sz="0" w:space="0" w:color="auto" w:frame="1"/>
          <w:lang w:eastAsia="en-GB"/>
        </w:rPr>
        <w:t>may</w:t>
      </w:r>
      <w:proofErr w:type="spellEnd"/>
      <w:r w:rsidRPr="00E150B5">
        <w:rPr>
          <w:bdr w:val="none" w:sz="0" w:space="0" w:color="auto" w:frame="1"/>
          <w:lang w:eastAsia="en-GB"/>
        </w:rPr>
        <w:t xml:space="preserve"> cause </w:t>
      </w:r>
      <w:proofErr w:type="spellStart"/>
      <w:r w:rsidRPr="00E150B5">
        <w:rPr>
          <w:bdr w:val="none" w:sz="0" w:space="0" w:color="auto" w:frame="1"/>
          <w:lang w:eastAsia="en-GB"/>
        </w:rPr>
        <w:t>delays</w:t>
      </w:r>
      <w:proofErr w:type="spellEnd"/>
      <w:r w:rsidRPr="00E150B5">
        <w:rPr>
          <w:bdr w:val="none" w:sz="0" w:space="0" w:color="auto" w:frame="1"/>
          <w:lang w:eastAsia="en-GB"/>
        </w:rPr>
        <w:t xml:space="preserve"> to </w:t>
      </w:r>
      <w:r>
        <w:rPr>
          <w:bdr w:val="none" w:sz="0" w:space="0" w:color="auto" w:frame="1"/>
          <w:lang w:eastAsia="en-GB"/>
        </w:rPr>
        <w:t xml:space="preserve">the UE </w:t>
      </w:r>
      <w:proofErr w:type="spellStart"/>
      <w:r w:rsidRPr="00E150B5">
        <w:rPr>
          <w:bdr w:val="none" w:sz="0" w:space="0" w:color="auto" w:frame="1"/>
          <w:lang w:eastAsia="en-GB"/>
        </w:rPr>
        <w:t>operation</w:t>
      </w:r>
      <w:proofErr w:type="spellEnd"/>
      <w:r w:rsidRPr="00E150B5">
        <w:rPr>
          <w:bdr w:val="none" w:sz="0" w:space="0" w:color="auto" w:frame="1"/>
          <w:lang w:eastAsia="en-GB"/>
        </w:rPr>
        <w:t xml:space="preserve"> due to </w:t>
      </w:r>
      <w:proofErr w:type="spellStart"/>
      <w:r w:rsidRPr="00E150B5">
        <w:rPr>
          <w:bdr w:val="none" w:sz="0" w:space="0" w:color="auto" w:frame="1"/>
          <w:lang w:eastAsia="en-GB"/>
        </w:rPr>
        <w:t>positioning</w:t>
      </w:r>
      <w:proofErr w:type="spellEnd"/>
      <w:r w:rsidRPr="00E150B5">
        <w:rPr>
          <w:bdr w:val="none" w:sz="0" w:space="0" w:color="auto" w:frame="1"/>
          <w:lang w:eastAsia="en-GB"/>
        </w:rPr>
        <w:t xml:space="preserve"> acquisition time (</w:t>
      </w:r>
      <w:proofErr w:type="spellStart"/>
      <w:r w:rsidRPr="00E150B5">
        <w:rPr>
          <w:bdr w:val="none" w:sz="0" w:space="0" w:color="auto" w:frame="1"/>
          <w:lang w:eastAsia="en-GB"/>
        </w:rPr>
        <w:t>e.g</w:t>
      </w:r>
      <w:proofErr w:type="spellEnd"/>
      <w:r w:rsidRPr="00E150B5">
        <w:rPr>
          <w:bdr w:val="none" w:sz="0" w:space="0" w:color="auto" w:frame="1"/>
          <w:lang w:eastAsia="en-GB"/>
        </w:rPr>
        <w:t>.</w:t>
      </w:r>
      <w:r>
        <w:rPr>
          <w:bdr w:val="none" w:sz="0" w:space="0" w:color="auto" w:frame="1"/>
          <w:lang w:eastAsia="en-GB"/>
        </w:rPr>
        <w:t>,</w:t>
      </w:r>
      <w:r w:rsidRPr="00E150B5">
        <w:rPr>
          <w:bdr w:val="none" w:sz="0" w:space="0" w:color="auto" w:frame="1"/>
          <w:lang w:eastAsia="en-GB"/>
        </w:rPr>
        <w:t xml:space="preserve"> for a GNSS "cold </w:t>
      </w:r>
      <w:proofErr w:type="spellStart"/>
      <w:r w:rsidRPr="00E150B5">
        <w:rPr>
          <w:bdr w:val="none" w:sz="0" w:space="0" w:color="auto" w:frame="1"/>
          <w:lang w:eastAsia="en-GB"/>
        </w:rPr>
        <w:t>start</w:t>
      </w:r>
      <w:proofErr w:type="spellEnd"/>
      <w:r w:rsidRPr="00E150B5">
        <w:rPr>
          <w:bdr w:val="none" w:sz="0" w:space="0" w:color="auto" w:frame="1"/>
          <w:lang w:eastAsia="en-GB"/>
        </w:rPr>
        <w:t xml:space="preserve">") and </w:t>
      </w:r>
      <w:proofErr w:type="spellStart"/>
      <w:r w:rsidRPr="00E150B5">
        <w:rPr>
          <w:bdr w:val="none" w:sz="0" w:space="0" w:color="auto" w:frame="1"/>
          <w:lang w:eastAsia="en-GB"/>
        </w:rPr>
        <w:t>additional</w:t>
      </w:r>
      <w:proofErr w:type="spellEnd"/>
      <w:r w:rsidRPr="00E150B5">
        <w:rPr>
          <w:bdr w:val="none" w:sz="0" w:space="0" w:color="auto" w:frame="1"/>
          <w:lang w:eastAsia="en-GB"/>
        </w:rPr>
        <w:t xml:space="preserve"> </w:t>
      </w:r>
      <w:proofErr w:type="spellStart"/>
      <w:r w:rsidRPr="00E150B5">
        <w:rPr>
          <w:bdr w:val="none" w:sz="0" w:space="0" w:color="auto" w:frame="1"/>
          <w:lang w:eastAsia="en-GB"/>
        </w:rPr>
        <w:t>energy</w:t>
      </w:r>
      <w:proofErr w:type="spellEnd"/>
      <w:r w:rsidRPr="00E150B5">
        <w:rPr>
          <w:bdr w:val="none" w:sz="0" w:space="0" w:color="auto" w:frame="1"/>
          <w:lang w:eastAsia="en-GB"/>
        </w:rPr>
        <w:t xml:space="preserve"> </w:t>
      </w:r>
      <w:proofErr w:type="spellStart"/>
      <w:r w:rsidRPr="00E150B5">
        <w:rPr>
          <w:bdr w:val="none" w:sz="0" w:space="0" w:color="auto" w:frame="1"/>
          <w:lang w:eastAsia="en-GB"/>
        </w:rPr>
        <w:t>consumption</w:t>
      </w:r>
      <w:proofErr w:type="spellEnd"/>
      <w:r w:rsidRPr="00E150B5">
        <w:rPr>
          <w:bdr w:val="none" w:sz="0" w:space="0" w:color="auto" w:frame="1"/>
          <w:lang w:eastAsia="en-GB"/>
        </w:rPr>
        <w:t>.</w:t>
      </w:r>
    </w:p>
    <w:p w14:paraId="389D59B9" w14:textId="77777777" w:rsidR="00C200F3" w:rsidRPr="00E150B5" w:rsidRDefault="00C200F3" w:rsidP="00C200F3">
      <w:pPr>
        <w:rPr>
          <w:bdr w:val="none" w:sz="0" w:space="0" w:color="auto" w:frame="1"/>
          <w:lang w:eastAsia="en-GB"/>
        </w:rPr>
      </w:pPr>
      <w:proofErr w:type="spellStart"/>
      <w:r w:rsidRPr="00E150B5">
        <w:rPr>
          <w:bdr w:val="none" w:sz="0" w:space="0" w:color="auto" w:frame="1"/>
          <w:lang w:eastAsia="en-GB"/>
        </w:rPr>
        <w:t>Therefore</w:t>
      </w:r>
      <w:proofErr w:type="spellEnd"/>
      <w:r w:rsidRPr="00E150B5">
        <w:rPr>
          <w:bdr w:val="none" w:sz="0" w:space="0" w:color="auto" w:frame="1"/>
          <w:lang w:eastAsia="en-GB"/>
        </w:rPr>
        <w:t xml:space="preserve">, NTN </w:t>
      </w:r>
      <w:proofErr w:type="spellStart"/>
      <w:r w:rsidRPr="00E150B5">
        <w:rPr>
          <w:bdr w:val="none" w:sz="0" w:space="0" w:color="auto" w:frame="1"/>
          <w:lang w:eastAsia="en-GB"/>
        </w:rPr>
        <w:t>UEs</w:t>
      </w:r>
      <w:proofErr w:type="spellEnd"/>
      <w:r w:rsidRPr="00E150B5">
        <w:rPr>
          <w:bdr w:val="none" w:sz="0" w:space="0" w:color="auto" w:frame="1"/>
          <w:lang w:eastAsia="en-GB"/>
        </w:rPr>
        <w:t> of all types </w:t>
      </w:r>
      <w:proofErr w:type="spellStart"/>
      <w:r w:rsidRPr="00E150B5">
        <w:rPr>
          <w:bdr w:val="none" w:sz="0" w:space="0" w:color="auto" w:frame="1"/>
          <w:lang w:eastAsia="en-GB"/>
        </w:rPr>
        <w:t>including</w:t>
      </w:r>
      <w:proofErr w:type="spellEnd"/>
      <w:r w:rsidRPr="00E150B5">
        <w:rPr>
          <w:bdr w:val="none" w:sz="0" w:space="0" w:color="auto" w:frame="1"/>
          <w:lang w:eastAsia="en-GB"/>
        </w:rPr>
        <w:t xml:space="preserve"> </w:t>
      </w:r>
      <w:proofErr w:type="spellStart"/>
      <w:r w:rsidRPr="00E150B5">
        <w:rPr>
          <w:bdr w:val="none" w:sz="0" w:space="0" w:color="auto" w:frame="1"/>
          <w:lang w:eastAsia="en-GB"/>
        </w:rPr>
        <w:t>handheld</w:t>
      </w:r>
      <w:proofErr w:type="spellEnd"/>
      <w:r w:rsidRPr="00E150B5">
        <w:rPr>
          <w:bdr w:val="none" w:sz="0" w:space="0" w:color="auto" w:frame="1"/>
          <w:lang w:eastAsia="en-GB"/>
        </w:rPr>
        <w:t xml:space="preserve"> </w:t>
      </w:r>
      <w:proofErr w:type="spellStart"/>
      <w:r w:rsidRPr="00E150B5">
        <w:rPr>
          <w:bdr w:val="none" w:sz="0" w:space="0" w:color="auto" w:frame="1"/>
          <w:lang w:eastAsia="en-GB"/>
        </w:rPr>
        <w:t>terminals</w:t>
      </w:r>
      <w:proofErr w:type="spellEnd"/>
      <w:r w:rsidRPr="00E150B5">
        <w:rPr>
          <w:bdr w:val="none" w:sz="0" w:space="0" w:color="auto" w:frame="1"/>
          <w:lang w:eastAsia="en-GB"/>
        </w:rPr>
        <w:t xml:space="preserve"> and mobile VSAT (*) </w:t>
      </w:r>
      <w:proofErr w:type="spellStart"/>
      <w:r w:rsidRPr="00E150B5">
        <w:rPr>
          <w:bdr w:val="none" w:sz="0" w:space="0" w:color="auto" w:frame="1"/>
          <w:lang w:eastAsia="en-GB"/>
        </w:rPr>
        <w:t>devices</w:t>
      </w:r>
      <w:proofErr w:type="spellEnd"/>
      <w:r w:rsidRPr="00E150B5">
        <w:rPr>
          <w:bdr w:val="none" w:sz="0" w:space="0" w:color="auto" w:frame="1"/>
          <w:lang w:eastAsia="en-GB"/>
        </w:rPr>
        <w:t xml:space="preserve"> do </w:t>
      </w:r>
      <w:proofErr w:type="spellStart"/>
      <w:r w:rsidRPr="00E150B5">
        <w:rPr>
          <w:bdr w:val="none" w:sz="0" w:space="0" w:color="auto" w:frame="1"/>
          <w:lang w:eastAsia="en-GB"/>
        </w:rPr>
        <w:t>require</w:t>
      </w:r>
      <w:proofErr w:type="spellEnd"/>
      <w:r w:rsidRPr="00E150B5">
        <w:rPr>
          <w:bdr w:val="none" w:sz="0" w:space="0" w:color="auto" w:frame="1"/>
          <w:lang w:eastAsia="en-GB"/>
        </w:rPr>
        <w:t xml:space="preserve"> an alternative </w:t>
      </w:r>
      <w:proofErr w:type="spellStart"/>
      <w:r w:rsidRPr="00E150B5">
        <w:rPr>
          <w:bdr w:val="none" w:sz="0" w:space="0" w:color="auto" w:frame="1"/>
          <w:lang w:eastAsia="en-GB"/>
        </w:rPr>
        <w:t>means</w:t>
      </w:r>
      <w:proofErr w:type="spellEnd"/>
      <w:r w:rsidRPr="00E150B5">
        <w:rPr>
          <w:bdr w:val="none" w:sz="0" w:space="0" w:color="auto" w:frame="1"/>
          <w:lang w:eastAsia="en-GB"/>
        </w:rPr>
        <w:t xml:space="preserve"> of </w:t>
      </w:r>
      <w:proofErr w:type="spellStart"/>
      <w:r w:rsidRPr="00E150B5">
        <w:rPr>
          <w:bdr w:val="none" w:sz="0" w:space="0" w:color="auto" w:frame="1"/>
          <w:lang w:eastAsia="en-GB"/>
        </w:rPr>
        <w:t>achieving</w:t>
      </w:r>
      <w:proofErr w:type="spellEnd"/>
      <w:r w:rsidRPr="00E150B5">
        <w:rPr>
          <w:bdr w:val="none" w:sz="0" w:space="0" w:color="auto" w:frame="1"/>
          <w:lang w:eastAsia="en-GB"/>
        </w:rPr>
        <w:t xml:space="preserve"> and </w:t>
      </w:r>
      <w:proofErr w:type="spellStart"/>
      <w:r w:rsidRPr="00E150B5">
        <w:rPr>
          <w:bdr w:val="none" w:sz="0" w:space="0" w:color="auto" w:frame="1"/>
          <w:lang w:eastAsia="en-GB"/>
        </w:rPr>
        <w:t>maintaining</w:t>
      </w:r>
      <w:proofErr w:type="spellEnd"/>
      <w:r w:rsidRPr="00E150B5">
        <w:rPr>
          <w:bdr w:val="none" w:sz="0" w:space="0" w:color="auto" w:frame="1"/>
          <w:lang w:eastAsia="en-GB"/>
        </w:rPr>
        <w:t xml:space="preserve"> </w:t>
      </w:r>
      <w:proofErr w:type="spellStart"/>
      <w:r w:rsidRPr="00E150B5">
        <w:rPr>
          <w:bdr w:val="none" w:sz="0" w:space="0" w:color="auto" w:frame="1"/>
          <w:lang w:eastAsia="en-GB"/>
        </w:rPr>
        <w:t>successful</w:t>
      </w:r>
      <w:proofErr w:type="spellEnd"/>
      <w:r w:rsidRPr="00E150B5">
        <w:rPr>
          <w:bdr w:val="none" w:sz="0" w:space="0" w:color="auto" w:frame="1"/>
          <w:lang w:eastAsia="en-GB"/>
        </w:rPr>
        <w:t> </w:t>
      </w:r>
      <w:proofErr w:type="spellStart"/>
      <w:r w:rsidRPr="00E150B5">
        <w:rPr>
          <w:bdr w:val="none" w:sz="0" w:space="0" w:color="auto" w:frame="1"/>
          <w:lang w:eastAsia="en-GB"/>
        </w:rPr>
        <w:t>uplink</w:t>
      </w:r>
      <w:proofErr w:type="spellEnd"/>
      <w:r w:rsidRPr="00E150B5">
        <w:rPr>
          <w:bdr w:val="none" w:sz="0" w:space="0" w:color="auto" w:frame="1"/>
          <w:lang w:eastAsia="en-GB"/>
        </w:rPr>
        <w:t xml:space="preserve"> time and </w:t>
      </w:r>
      <w:proofErr w:type="spellStart"/>
      <w:r w:rsidRPr="00E150B5">
        <w:rPr>
          <w:bdr w:val="none" w:sz="0" w:space="0" w:color="auto" w:frame="1"/>
          <w:lang w:eastAsia="en-GB"/>
        </w:rPr>
        <w:t>frequency</w:t>
      </w:r>
      <w:proofErr w:type="spellEnd"/>
      <w:r w:rsidRPr="00E150B5">
        <w:rPr>
          <w:bdr w:val="none" w:sz="0" w:space="0" w:color="auto" w:frame="1"/>
          <w:lang w:eastAsia="en-GB"/>
        </w:rPr>
        <w:t xml:space="preserve"> </w:t>
      </w:r>
      <w:proofErr w:type="spellStart"/>
      <w:r w:rsidRPr="00E150B5">
        <w:rPr>
          <w:bdr w:val="none" w:sz="0" w:space="0" w:color="auto" w:frame="1"/>
          <w:lang w:eastAsia="en-GB"/>
        </w:rPr>
        <w:t>synchronization</w:t>
      </w:r>
      <w:proofErr w:type="spellEnd"/>
      <w:r w:rsidRPr="00E150B5">
        <w:rPr>
          <w:bdr w:val="none" w:sz="0" w:space="0" w:color="auto" w:frame="1"/>
          <w:lang w:eastAsia="en-GB"/>
        </w:rPr>
        <w:t xml:space="preserve"> in NTN </w:t>
      </w:r>
      <w:proofErr w:type="spellStart"/>
      <w:r w:rsidRPr="00E150B5">
        <w:rPr>
          <w:bdr w:val="none" w:sz="0" w:space="0" w:color="auto" w:frame="1"/>
          <w:lang w:eastAsia="en-GB"/>
        </w:rPr>
        <w:t>based</w:t>
      </w:r>
      <w:proofErr w:type="spellEnd"/>
      <w:r w:rsidRPr="00E150B5">
        <w:rPr>
          <w:bdr w:val="none" w:sz="0" w:space="0" w:color="auto" w:frame="1"/>
          <w:lang w:eastAsia="en-GB"/>
        </w:rPr>
        <w:t xml:space="preserve"> </w:t>
      </w:r>
      <w:proofErr w:type="spellStart"/>
      <w:r w:rsidRPr="00E150B5">
        <w:rPr>
          <w:bdr w:val="none" w:sz="0" w:space="0" w:color="auto" w:frame="1"/>
          <w:lang w:eastAsia="en-GB"/>
        </w:rPr>
        <w:t>access</w:t>
      </w:r>
      <w:proofErr w:type="spellEnd"/>
      <w:r w:rsidRPr="00E150B5">
        <w:rPr>
          <w:bdr w:val="none" w:sz="0" w:space="0" w:color="auto" w:frame="1"/>
          <w:lang w:eastAsia="en-GB"/>
        </w:rPr>
        <w:t>.</w:t>
      </w:r>
    </w:p>
    <w:p w14:paraId="0787CEB9" w14:textId="77777777" w:rsidR="00C200F3" w:rsidRPr="00E150B5" w:rsidRDefault="00C200F3" w:rsidP="00C200F3">
      <w:pPr>
        <w:rPr>
          <w:bdr w:val="none" w:sz="0" w:space="0" w:color="auto" w:frame="1"/>
          <w:lang w:eastAsia="en-GB"/>
        </w:rPr>
      </w:pPr>
      <w:r w:rsidRPr="00E150B5">
        <w:rPr>
          <w:bdr w:val="none" w:sz="0" w:space="0" w:color="auto" w:frame="1"/>
          <w:lang w:eastAsia="en-GB"/>
        </w:rPr>
        <w:t xml:space="preserve">(*) It </w:t>
      </w:r>
      <w:proofErr w:type="spellStart"/>
      <w:r w:rsidRPr="00E150B5">
        <w:rPr>
          <w:bdr w:val="none" w:sz="0" w:space="0" w:color="auto" w:frame="1"/>
          <w:lang w:eastAsia="en-GB"/>
        </w:rPr>
        <w:t>is</w:t>
      </w:r>
      <w:proofErr w:type="spellEnd"/>
      <w:r w:rsidRPr="00E150B5">
        <w:rPr>
          <w:bdr w:val="none" w:sz="0" w:space="0" w:color="auto" w:frame="1"/>
          <w:lang w:eastAsia="en-GB"/>
        </w:rPr>
        <w:t xml:space="preserve"> </w:t>
      </w:r>
      <w:proofErr w:type="spellStart"/>
      <w:r w:rsidRPr="00E150B5">
        <w:rPr>
          <w:bdr w:val="none" w:sz="0" w:space="0" w:color="auto" w:frame="1"/>
          <w:lang w:eastAsia="en-GB"/>
        </w:rPr>
        <w:t>assumed</w:t>
      </w:r>
      <w:proofErr w:type="spellEnd"/>
      <w:r w:rsidRPr="00E150B5">
        <w:rPr>
          <w:bdr w:val="none" w:sz="0" w:space="0" w:color="auto" w:frame="1"/>
          <w:lang w:eastAsia="en-GB"/>
        </w:rPr>
        <w:t xml:space="preserve"> </w:t>
      </w:r>
      <w:proofErr w:type="spellStart"/>
      <w:r w:rsidRPr="00E150B5">
        <w:rPr>
          <w:bdr w:val="none" w:sz="0" w:space="0" w:color="auto" w:frame="1"/>
          <w:lang w:eastAsia="en-GB"/>
        </w:rPr>
        <w:t>that</w:t>
      </w:r>
      <w:proofErr w:type="spellEnd"/>
      <w:r w:rsidRPr="00E150B5">
        <w:rPr>
          <w:bdr w:val="none" w:sz="0" w:space="0" w:color="auto" w:frame="1"/>
          <w:lang w:eastAsia="en-GB"/>
        </w:rPr>
        <w:t xml:space="preserve"> for a </w:t>
      </w:r>
      <w:proofErr w:type="spellStart"/>
      <w:r>
        <w:rPr>
          <w:bdr w:val="none" w:sz="0" w:space="0" w:color="auto" w:frame="1"/>
          <w:lang w:eastAsia="en-GB"/>
        </w:rPr>
        <w:t>stationary</w:t>
      </w:r>
      <w:proofErr w:type="spellEnd"/>
      <w:r>
        <w:rPr>
          <w:bdr w:val="none" w:sz="0" w:space="0" w:color="auto" w:frame="1"/>
          <w:lang w:eastAsia="en-GB"/>
        </w:rPr>
        <w:t xml:space="preserve"> </w:t>
      </w:r>
      <w:proofErr w:type="spellStart"/>
      <w:r>
        <w:rPr>
          <w:bdr w:val="none" w:sz="0" w:space="0" w:color="auto" w:frame="1"/>
          <w:lang w:eastAsia="en-GB"/>
        </w:rPr>
        <w:t>device</w:t>
      </w:r>
      <w:proofErr w:type="spellEnd"/>
      <w:r>
        <w:rPr>
          <w:bdr w:val="none" w:sz="0" w:space="0" w:color="auto" w:frame="1"/>
          <w:lang w:eastAsia="en-GB"/>
        </w:rPr>
        <w:t xml:space="preserve"> (</w:t>
      </w:r>
      <w:proofErr w:type="spellStart"/>
      <w:r>
        <w:rPr>
          <w:bdr w:val="none" w:sz="0" w:space="0" w:color="auto" w:frame="1"/>
          <w:lang w:eastAsia="en-GB"/>
        </w:rPr>
        <w:t>e.g</w:t>
      </w:r>
      <w:proofErr w:type="spellEnd"/>
      <w:r>
        <w:rPr>
          <w:bdr w:val="none" w:sz="0" w:space="0" w:color="auto" w:frame="1"/>
          <w:lang w:eastAsia="en-GB"/>
        </w:rPr>
        <w:t xml:space="preserve">., </w:t>
      </w:r>
      <w:proofErr w:type="spellStart"/>
      <w:r w:rsidRPr="00E150B5">
        <w:rPr>
          <w:bdr w:val="none" w:sz="0" w:space="0" w:color="auto" w:frame="1"/>
          <w:lang w:eastAsia="en-GB"/>
        </w:rPr>
        <w:t>fixed</w:t>
      </w:r>
      <w:proofErr w:type="spellEnd"/>
      <w:r w:rsidRPr="00E150B5">
        <w:rPr>
          <w:bdr w:val="none" w:sz="0" w:space="0" w:color="auto" w:frame="1"/>
          <w:lang w:eastAsia="en-GB"/>
        </w:rPr>
        <w:t xml:space="preserve"> VSAT</w:t>
      </w:r>
      <w:r>
        <w:rPr>
          <w:bdr w:val="none" w:sz="0" w:space="0" w:color="auto" w:frame="1"/>
          <w:lang w:eastAsia="en-GB"/>
        </w:rPr>
        <w:t>,</w:t>
      </w:r>
      <w:r w:rsidRPr="00E150B5">
        <w:rPr>
          <w:bdr w:val="none" w:sz="0" w:space="0" w:color="auto" w:frame="1"/>
          <w:lang w:eastAsia="en-GB"/>
        </w:rPr>
        <w:t xml:space="preserve"> </w:t>
      </w:r>
      <w:proofErr w:type="spellStart"/>
      <w:r>
        <w:rPr>
          <w:bdr w:val="none" w:sz="0" w:space="0" w:color="auto" w:frame="1"/>
          <w:lang w:eastAsia="en-GB"/>
        </w:rPr>
        <w:t>static</w:t>
      </w:r>
      <w:proofErr w:type="spellEnd"/>
      <w:r>
        <w:rPr>
          <w:bdr w:val="none" w:sz="0" w:space="0" w:color="auto" w:frame="1"/>
          <w:lang w:eastAsia="en-GB"/>
        </w:rPr>
        <w:t xml:space="preserve"> </w:t>
      </w:r>
      <w:proofErr w:type="spellStart"/>
      <w:r w:rsidRPr="00E150B5">
        <w:rPr>
          <w:bdr w:val="none" w:sz="0" w:space="0" w:color="auto" w:frame="1"/>
          <w:lang w:eastAsia="en-GB"/>
        </w:rPr>
        <w:t>IoT</w:t>
      </w:r>
      <w:proofErr w:type="spellEnd"/>
      <w:r w:rsidRPr="00E150B5">
        <w:rPr>
          <w:bdr w:val="none" w:sz="0" w:space="0" w:color="auto" w:frame="1"/>
          <w:lang w:eastAsia="en-GB"/>
        </w:rPr>
        <w:t> </w:t>
      </w:r>
      <w:proofErr w:type="spellStart"/>
      <w:r w:rsidRPr="00E150B5">
        <w:rPr>
          <w:bdr w:val="none" w:sz="0" w:space="0" w:color="auto" w:frame="1"/>
          <w:lang w:eastAsia="en-GB"/>
        </w:rPr>
        <w:t>device</w:t>
      </w:r>
      <w:proofErr w:type="spellEnd"/>
      <w:r>
        <w:rPr>
          <w:bdr w:val="none" w:sz="0" w:space="0" w:color="auto" w:frame="1"/>
          <w:lang w:eastAsia="en-GB"/>
        </w:rPr>
        <w:t>)</w:t>
      </w:r>
      <w:r w:rsidRPr="00E150B5">
        <w:rPr>
          <w:bdr w:val="none" w:sz="0" w:space="0" w:color="auto" w:frame="1"/>
          <w:lang w:eastAsia="en-GB"/>
        </w:rPr>
        <w:t>, the UE position</w:t>
      </w:r>
      <w:r>
        <w:rPr>
          <w:bdr w:val="none" w:sz="0" w:space="0" w:color="auto" w:frame="1"/>
          <w:lang w:eastAsia="en-GB"/>
        </w:rPr>
        <w:t xml:space="preserve"> </w:t>
      </w:r>
      <w:proofErr w:type="spellStart"/>
      <w:r>
        <w:rPr>
          <w:bdr w:val="none" w:sz="0" w:space="0" w:color="auto" w:frame="1"/>
          <w:lang w:eastAsia="en-GB"/>
        </w:rPr>
        <w:t>can</w:t>
      </w:r>
      <w:proofErr w:type="spellEnd"/>
      <w:r>
        <w:rPr>
          <w:bdr w:val="none" w:sz="0" w:space="0" w:color="auto" w:frame="1"/>
          <w:lang w:eastAsia="en-GB"/>
        </w:rPr>
        <w:t xml:space="preserve"> </w:t>
      </w:r>
      <w:proofErr w:type="spellStart"/>
      <w:r>
        <w:rPr>
          <w:bdr w:val="none" w:sz="0" w:space="0" w:color="auto" w:frame="1"/>
          <w:lang w:eastAsia="en-GB"/>
        </w:rPr>
        <w:t>be</w:t>
      </w:r>
      <w:proofErr w:type="spellEnd"/>
      <w:r>
        <w:rPr>
          <w:bdr w:val="none" w:sz="0" w:space="0" w:color="auto" w:frame="1"/>
          <w:lang w:eastAsia="en-GB"/>
        </w:rPr>
        <w:t xml:space="preserve"> </w:t>
      </w:r>
      <w:proofErr w:type="spellStart"/>
      <w:r>
        <w:rPr>
          <w:bdr w:val="none" w:sz="0" w:space="0" w:color="auto" w:frame="1"/>
          <w:lang w:eastAsia="en-GB"/>
        </w:rPr>
        <w:t>pre-configured</w:t>
      </w:r>
      <w:proofErr w:type="spellEnd"/>
      <w:r w:rsidRPr="00E150B5">
        <w:rPr>
          <w:bdr w:val="none" w:sz="0" w:space="0" w:color="auto" w:frame="1"/>
          <w:lang w:eastAsia="en-GB"/>
        </w:rPr>
        <w:t>.</w:t>
      </w:r>
    </w:p>
    <w:p w14:paraId="001251BF" w14:textId="77777777" w:rsidR="00C200F3" w:rsidRPr="00E150B5" w:rsidRDefault="00C200F3" w:rsidP="00C200F3">
      <w:pPr>
        <w:rPr>
          <w:bdr w:val="none" w:sz="0" w:space="0" w:color="auto" w:frame="1"/>
          <w:lang w:eastAsia="en-GB"/>
        </w:rPr>
      </w:pPr>
      <w:proofErr w:type="spellStart"/>
      <w:r w:rsidRPr="00E150B5">
        <w:rPr>
          <w:bdr w:val="none" w:sz="0" w:space="0" w:color="auto" w:frame="1"/>
          <w:lang w:eastAsia="en-GB"/>
        </w:rPr>
        <w:t>Other</w:t>
      </w:r>
      <w:proofErr w:type="spellEnd"/>
      <w:r w:rsidRPr="00E150B5">
        <w:rPr>
          <w:bdr w:val="none" w:sz="0" w:space="0" w:color="auto" w:frame="1"/>
          <w:lang w:eastAsia="en-GB"/>
        </w:rPr>
        <w:t xml:space="preserve"> </w:t>
      </w:r>
      <w:proofErr w:type="spellStart"/>
      <w:r w:rsidRPr="00E150B5">
        <w:rPr>
          <w:bdr w:val="none" w:sz="0" w:space="0" w:color="auto" w:frame="1"/>
          <w:lang w:eastAsia="en-GB"/>
        </w:rPr>
        <w:t>benefits</w:t>
      </w:r>
      <w:proofErr w:type="spellEnd"/>
      <w:r w:rsidRPr="00E150B5">
        <w:rPr>
          <w:bdr w:val="none" w:sz="0" w:space="0" w:color="auto" w:frame="1"/>
          <w:lang w:eastAsia="en-GB"/>
        </w:rPr>
        <w:t> </w:t>
      </w:r>
      <w:proofErr w:type="spellStart"/>
      <w:r w:rsidRPr="00E150B5">
        <w:rPr>
          <w:bdr w:val="none" w:sz="0" w:space="0" w:color="auto" w:frame="1"/>
          <w:lang w:eastAsia="en-GB"/>
        </w:rPr>
        <w:t>provided</w:t>
      </w:r>
      <w:proofErr w:type="spellEnd"/>
      <w:r w:rsidRPr="00E150B5">
        <w:rPr>
          <w:bdr w:val="none" w:sz="0" w:space="0" w:color="auto" w:frame="1"/>
          <w:lang w:eastAsia="en-GB"/>
        </w:rPr>
        <w:t xml:space="preserve"> by GNSS </w:t>
      </w:r>
      <w:proofErr w:type="spellStart"/>
      <w:r w:rsidRPr="00E150B5">
        <w:rPr>
          <w:bdr w:val="none" w:sz="0" w:space="0" w:color="auto" w:frame="1"/>
          <w:lang w:eastAsia="en-GB"/>
        </w:rPr>
        <w:t>independent</w:t>
      </w:r>
      <w:proofErr w:type="spellEnd"/>
      <w:r w:rsidRPr="00E150B5">
        <w:rPr>
          <w:bdr w:val="none" w:sz="0" w:space="0" w:color="auto" w:frame="1"/>
          <w:lang w:eastAsia="en-GB"/>
        </w:rPr>
        <w:t> </w:t>
      </w:r>
      <w:proofErr w:type="spellStart"/>
      <w:r w:rsidRPr="00E150B5">
        <w:rPr>
          <w:bdr w:val="none" w:sz="0" w:space="0" w:color="auto" w:frame="1"/>
          <w:lang w:eastAsia="en-GB"/>
        </w:rPr>
        <w:t>operation</w:t>
      </w:r>
      <w:proofErr w:type="spellEnd"/>
      <w:r w:rsidRPr="00E150B5">
        <w:rPr>
          <w:bdr w:val="none" w:sz="0" w:space="0" w:color="auto" w:frame="1"/>
          <w:lang w:eastAsia="en-GB"/>
        </w:rPr>
        <w:t> </w:t>
      </w:r>
      <w:proofErr w:type="spellStart"/>
      <w:r w:rsidRPr="00E150B5">
        <w:rPr>
          <w:bdr w:val="none" w:sz="0" w:space="0" w:color="auto" w:frame="1"/>
          <w:lang w:eastAsia="en-GB"/>
        </w:rPr>
        <w:t>would</w:t>
      </w:r>
      <w:proofErr w:type="spellEnd"/>
      <w:r w:rsidRPr="00E150B5">
        <w:rPr>
          <w:bdr w:val="none" w:sz="0" w:space="0" w:color="auto" w:frame="1"/>
          <w:lang w:eastAsia="en-GB"/>
        </w:rPr>
        <w:t> </w:t>
      </w:r>
      <w:proofErr w:type="spellStart"/>
      <w:r w:rsidRPr="00E150B5">
        <w:rPr>
          <w:bdr w:val="none" w:sz="0" w:space="0" w:color="auto" w:frame="1"/>
          <w:lang w:eastAsia="en-GB"/>
        </w:rPr>
        <w:t>include</w:t>
      </w:r>
      <w:proofErr w:type="spellEnd"/>
      <w:r w:rsidRPr="00E150B5">
        <w:rPr>
          <w:bdr w:val="none" w:sz="0" w:space="0" w:color="auto" w:frame="1"/>
          <w:lang w:eastAsia="en-GB"/>
        </w:rPr>
        <w:t> </w:t>
      </w:r>
      <w:proofErr w:type="spellStart"/>
      <w:r w:rsidRPr="00E150B5">
        <w:rPr>
          <w:bdr w:val="none" w:sz="0" w:space="0" w:color="auto" w:frame="1"/>
          <w:lang w:eastAsia="en-GB"/>
        </w:rPr>
        <w:t>reduced</w:t>
      </w:r>
      <w:proofErr w:type="spellEnd"/>
      <w:r w:rsidRPr="00E150B5">
        <w:rPr>
          <w:bdr w:val="none" w:sz="0" w:space="0" w:color="auto" w:frame="1"/>
          <w:lang w:eastAsia="en-GB"/>
        </w:rPr>
        <w:t xml:space="preserve"> start-up time</w:t>
      </w:r>
      <w:r>
        <w:rPr>
          <w:bdr w:val="none" w:sz="0" w:space="0" w:color="auto" w:frame="1"/>
          <w:lang w:eastAsia="en-GB"/>
        </w:rPr>
        <w:t xml:space="preserve"> </w:t>
      </w:r>
      <w:r w:rsidRPr="00E150B5">
        <w:rPr>
          <w:bdr w:val="none" w:sz="0" w:space="0" w:color="auto" w:frame="1"/>
          <w:lang w:eastAsia="en-GB"/>
        </w:rPr>
        <w:t>and </w:t>
      </w:r>
      <w:proofErr w:type="spellStart"/>
      <w:r w:rsidRPr="00E150B5">
        <w:rPr>
          <w:bdr w:val="none" w:sz="0" w:space="0" w:color="auto" w:frame="1"/>
          <w:lang w:eastAsia="en-GB"/>
        </w:rPr>
        <w:t>delays</w:t>
      </w:r>
      <w:proofErr w:type="spellEnd"/>
      <w:r w:rsidRPr="00E150B5">
        <w:rPr>
          <w:bdr w:val="none" w:sz="0" w:space="0" w:color="auto" w:frame="1"/>
          <w:lang w:eastAsia="en-GB"/>
        </w:rPr>
        <w:t xml:space="preserve"> </w:t>
      </w:r>
      <w:proofErr w:type="spellStart"/>
      <w:r>
        <w:rPr>
          <w:bdr w:val="none" w:sz="0" w:space="0" w:color="auto" w:frame="1"/>
          <w:lang w:eastAsia="en-GB"/>
        </w:rPr>
        <w:t>compared</w:t>
      </w:r>
      <w:proofErr w:type="spellEnd"/>
      <w:r w:rsidRPr="00E150B5">
        <w:rPr>
          <w:bdr w:val="none" w:sz="0" w:space="0" w:color="auto" w:frame="1"/>
          <w:lang w:eastAsia="en-GB"/>
        </w:rPr>
        <w:t xml:space="preserve"> to GNSS</w:t>
      </w:r>
      <w:r>
        <w:rPr>
          <w:bdr w:val="none" w:sz="0" w:space="0" w:color="auto" w:frame="1"/>
          <w:lang w:eastAsia="en-GB"/>
        </w:rPr>
        <w:t>-</w:t>
      </w:r>
      <w:proofErr w:type="spellStart"/>
      <w:r>
        <w:rPr>
          <w:bdr w:val="none" w:sz="0" w:space="0" w:color="auto" w:frame="1"/>
          <w:lang w:eastAsia="en-GB"/>
        </w:rPr>
        <w:t>based</w:t>
      </w:r>
      <w:proofErr w:type="spellEnd"/>
      <w:r w:rsidRPr="00E150B5">
        <w:rPr>
          <w:bdr w:val="none" w:sz="0" w:space="0" w:color="auto" w:frame="1"/>
          <w:lang w:eastAsia="en-GB"/>
        </w:rPr>
        <w:t xml:space="preserve"> acquisition </w:t>
      </w:r>
      <w:r>
        <w:rPr>
          <w:bdr w:val="none" w:sz="0" w:space="0" w:color="auto" w:frame="1"/>
          <w:lang w:eastAsia="en-GB"/>
        </w:rPr>
        <w:t xml:space="preserve">techniques </w:t>
      </w:r>
      <w:r w:rsidRPr="00E150B5">
        <w:rPr>
          <w:bdr w:val="none" w:sz="0" w:space="0" w:color="auto" w:frame="1"/>
          <w:lang w:eastAsia="en-GB"/>
        </w:rPr>
        <w:t xml:space="preserve">as </w:t>
      </w:r>
      <w:proofErr w:type="spellStart"/>
      <w:r w:rsidRPr="00E150B5">
        <w:rPr>
          <w:bdr w:val="none" w:sz="0" w:space="0" w:color="auto" w:frame="1"/>
          <w:lang w:eastAsia="en-GB"/>
        </w:rPr>
        <w:t>well</w:t>
      </w:r>
      <w:proofErr w:type="spellEnd"/>
      <w:r w:rsidRPr="00E150B5">
        <w:rPr>
          <w:bdr w:val="none" w:sz="0" w:space="0" w:color="auto" w:frame="1"/>
          <w:lang w:eastAsia="en-GB"/>
        </w:rPr>
        <w:t xml:space="preserve"> as </w:t>
      </w:r>
      <w:proofErr w:type="spellStart"/>
      <w:r w:rsidRPr="00E150B5">
        <w:rPr>
          <w:bdr w:val="none" w:sz="0" w:space="0" w:color="auto" w:frame="1"/>
          <w:lang w:eastAsia="en-GB"/>
        </w:rPr>
        <w:t>improved</w:t>
      </w:r>
      <w:proofErr w:type="spellEnd"/>
      <w:r w:rsidRPr="00E150B5">
        <w:rPr>
          <w:bdr w:val="none" w:sz="0" w:space="0" w:color="auto" w:frame="1"/>
          <w:lang w:eastAsia="en-GB"/>
        </w:rPr>
        <w:t xml:space="preserve"> </w:t>
      </w:r>
      <w:proofErr w:type="spellStart"/>
      <w:r w:rsidRPr="00E150B5">
        <w:rPr>
          <w:bdr w:val="none" w:sz="0" w:space="0" w:color="auto" w:frame="1"/>
          <w:lang w:eastAsia="en-GB"/>
        </w:rPr>
        <w:t>energy</w:t>
      </w:r>
      <w:proofErr w:type="spellEnd"/>
      <w:r w:rsidRPr="00E150B5">
        <w:rPr>
          <w:bdr w:val="none" w:sz="0" w:space="0" w:color="auto" w:frame="1"/>
          <w:lang w:eastAsia="en-GB"/>
        </w:rPr>
        <w:t xml:space="preserve"> </w:t>
      </w:r>
      <w:proofErr w:type="spellStart"/>
      <w:r w:rsidRPr="00E150B5">
        <w:rPr>
          <w:bdr w:val="none" w:sz="0" w:space="0" w:color="auto" w:frame="1"/>
          <w:lang w:eastAsia="en-GB"/>
        </w:rPr>
        <w:t>efficiency</w:t>
      </w:r>
      <w:proofErr w:type="spellEnd"/>
      <w:r w:rsidRPr="00E150B5">
        <w:rPr>
          <w:bdr w:val="none" w:sz="0" w:space="0" w:color="auto" w:frame="1"/>
          <w:lang w:eastAsia="en-GB"/>
        </w:rPr>
        <w:t>.</w:t>
      </w:r>
    </w:p>
    <w:p w14:paraId="59D6CB40" w14:textId="247FEAB6" w:rsidR="00C200F3" w:rsidRPr="0092048E" w:rsidRDefault="00C200F3" w:rsidP="0092048E">
      <w:pPr>
        <w:pStyle w:val="Titre5"/>
        <w:rPr>
          <w:b w:val="0"/>
          <w:bCs w:val="0"/>
          <w:lang w:val="en-GB"/>
        </w:rPr>
      </w:pPr>
      <w:r w:rsidRPr="0092048E">
        <w:rPr>
          <w:lang w:val="en-GB"/>
        </w:rPr>
        <w:t>Objectives</w:t>
      </w:r>
    </w:p>
    <w:p w14:paraId="20403F4E" w14:textId="4306995F" w:rsidR="00C200F3" w:rsidRPr="006770AA" w:rsidRDefault="00C200F3" w:rsidP="00C200F3">
      <w:pPr>
        <w:pStyle w:val="Paragraphedeliste"/>
        <w:numPr>
          <w:ilvl w:val="0"/>
          <w:numId w:val="31"/>
        </w:numPr>
        <w:rPr>
          <w:bdr w:val="none" w:sz="0" w:space="0" w:color="auto" w:frame="1"/>
          <w:lang w:eastAsia="en-GB"/>
        </w:rPr>
      </w:pPr>
      <w:proofErr w:type="spellStart"/>
      <w:r>
        <w:rPr>
          <w:bdr w:val="none" w:sz="0" w:space="0" w:color="auto" w:frame="1"/>
          <w:lang w:eastAsia="en-GB"/>
        </w:rPr>
        <w:t>Study</w:t>
      </w:r>
      <w:proofErr w:type="spellEnd"/>
      <w:r>
        <w:rPr>
          <w:bdr w:val="none" w:sz="0" w:space="0" w:color="auto" w:frame="1"/>
          <w:lang w:eastAsia="en-GB"/>
        </w:rPr>
        <w:t xml:space="preserve"> and </w:t>
      </w:r>
      <w:proofErr w:type="spellStart"/>
      <w:r>
        <w:rPr>
          <w:bdr w:val="none" w:sz="0" w:space="0" w:color="auto" w:frame="1"/>
          <w:lang w:eastAsia="en-GB"/>
        </w:rPr>
        <w:t>d</w:t>
      </w:r>
      <w:r w:rsidRPr="006770AA">
        <w:rPr>
          <w:bdr w:val="none" w:sz="0" w:space="0" w:color="auto" w:frame="1"/>
          <w:lang w:eastAsia="en-GB"/>
        </w:rPr>
        <w:t>efine</w:t>
      </w:r>
      <w:proofErr w:type="spellEnd"/>
      <w:r w:rsidRPr="006770AA">
        <w:rPr>
          <w:bdr w:val="none" w:sz="0" w:space="0" w:color="auto" w:frame="1"/>
          <w:lang w:eastAsia="en-GB"/>
        </w:rPr>
        <w:t xml:space="preserve"> a new </w:t>
      </w:r>
      <w:proofErr w:type="spellStart"/>
      <w:r w:rsidRPr="006770AA">
        <w:rPr>
          <w:bdr w:val="none" w:sz="0" w:space="0" w:color="auto" w:frame="1"/>
          <w:lang w:eastAsia="en-GB"/>
        </w:rPr>
        <w:t>method</w:t>
      </w:r>
      <w:proofErr w:type="spellEnd"/>
      <w:r w:rsidRPr="006770AA">
        <w:rPr>
          <w:bdr w:val="none" w:sz="0" w:space="0" w:color="auto" w:frame="1"/>
          <w:lang w:eastAsia="en-GB"/>
        </w:rPr>
        <w:t xml:space="preserve"> for </w:t>
      </w:r>
      <w:proofErr w:type="spellStart"/>
      <w:r w:rsidRPr="006770AA">
        <w:rPr>
          <w:bdr w:val="none" w:sz="0" w:space="0" w:color="auto" w:frame="1"/>
          <w:lang w:eastAsia="en-GB"/>
        </w:rPr>
        <w:t>uplink</w:t>
      </w:r>
      <w:proofErr w:type="spellEnd"/>
      <w:r w:rsidRPr="006770AA">
        <w:rPr>
          <w:bdr w:val="none" w:sz="0" w:space="0" w:color="auto" w:frame="1"/>
          <w:lang w:eastAsia="en-GB"/>
        </w:rPr>
        <w:t xml:space="preserve"> synchronisation not </w:t>
      </w:r>
      <w:proofErr w:type="spellStart"/>
      <w:r w:rsidRPr="006770AA">
        <w:rPr>
          <w:bdr w:val="none" w:sz="0" w:space="0" w:color="auto" w:frame="1"/>
          <w:lang w:eastAsia="en-GB"/>
        </w:rPr>
        <w:t>relying</w:t>
      </w:r>
      <w:proofErr w:type="spellEnd"/>
      <w:r w:rsidRPr="006770AA">
        <w:rPr>
          <w:bdr w:val="none" w:sz="0" w:space="0" w:color="auto" w:frame="1"/>
          <w:lang w:eastAsia="en-GB"/>
        </w:rPr>
        <w:t xml:space="preserve"> on GNSS (incl. Timing </w:t>
      </w:r>
      <w:proofErr w:type="spellStart"/>
      <w:r w:rsidRPr="006770AA">
        <w:rPr>
          <w:bdr w:val="none" w:sz="0" w:space="0" w:color="auto" w:frame="1"/>
          <w:lang w:eastAsia="en-GB"/>
        </w:rPr>
        <w:t>advance</w:t>
      </w:r>
      <w:proofErr w:type="spellEnd"/>
      <w:r w:rsidRPr="006770AA">
        <w:rPr>
          <w:bdr w:val="none" w:sz="0" w:space="0" w:color="auto" w:frame="1"/>
          <w:lang w:eastAsia="en-GB"/>
        </w:rPr>
        <w:t xml:space="preserve"> (TA) setting at initial </w:t>
      </w:r>
      <w:proofErr w:type="spellStart"/>
      <w:r w:rsidRPr="006770AA">
        <w:rPr>
          <w:bdr w:val="none" w:sz="0" w:space="0" w:color="auto" w:frame="1"/>
          <w:lang w:eastAsia="en-GB"/>
        </w:rPr>
        <w:t>access</w:t>
      </w:r>
      <w:proofErr w:type="spellEnd"/>
      <w:r w:rsidRPr="006770AA">
        <w:rPr>
          <w:bdr w:val="none" w:sz="0" w:space="0" w:color="auto" w:frame="1"/>
          <w:lang w:eastAsia="en-GB"/>
        </w:rPr>
        <w:t xml:space="preserve"> and </w:t>
      </w:r>
      <w:proofErr w:type="spellStart"/>
      <w:r w:rsidRPr="006770AA">
        <w:rPr>
          <w:bdr w:val="none" w:sz="0" w:space="0" w:color="auto" w:frame="1"/>
          <w:lang w:eastAsia="en-GB"/>
        </w:rPr>
        <w:t>subsequent</w:t>
      </w:r>
      <w:proofErr w:type="spellEnd"/>
      <w:r w:rsidRPr="006770AA">
        <w:rPr>
          <w:bdr w:val="none" w:sz="0" w:space="0" w:color="auto" w:frame="1"/>
          <w:lang w:eastAsia="en-GB"/>
        </w:rPr>
        <w:t xml:space="preserve"> TA update/maintenance) </w:t>
      </w:r>
      <w:r>
        <w:rPr>
          <w:bdr w:val="none" w:sz="0" w:space="0" w:color="auto" w:frame="1"/>
          <w:lang w:eastAsia="en-GB"/>
        </w:rPr>
        <w:t>and</w:t>
      </w:r>
      <w:r w:rsidRPr="006770AA">
        <w:rPr>
          <w:bdr w:val="none" w:sz="0" w:space="0" w:color="auto" w:frame="1"/>
          <w:lang w:eastAsia="en-GB"/>
        </w:rPr>
        <w:t xml:space="preserve"> </w:t>
      </w:r>
      <w:proofErr w:type="spellStart"/>
      <w:r w:rsidRPr="006770AA">
        <w:rPr>
          <w:bdr w:val="none" w:sz="0" w:space="0" w:color="auto" w:frame="1"/>
          <w:lang w:eastAsia="en-GB"/>
        </w:rPr>
        <w:t>frequency</w:t>
      </w:r>
      <w:proofErr w:type="spellEnd"/>
      <w:r w:rsidRPr="006770AA">
        <w:rPr>
          <w:bdr w:val="none" w:sz="0" w:space="0" w:color="auto" w:frame="1"/>
          <w:lang w:eastAsia="en-GB"/>
        </w:rPr>
        <w:t xml:space="preserve"> compensation (Doppler) in </w:t>
      </w:r>
      <w:proofErr w:type="spellStart"/>
      <w:r>
        <w:rPr>
          <w:bdr w:val="none" w:sz="0" w:space="0" w:color="auto" w:frame="1"/>
          <w:lang w:eastAsia="en-GB"/>
        </w:rPr>
        <w:t>I</w:t>
      </w:r>
      <w:r w:rsidRPr="006770AA">
        <w:rPr>
          <w:bdr w:val="none" w:sz="0" w:space="0" w:color="auto" w:frame="1"/>
          <w:lang w:eastAsia="en-GB"/>
        </w:rPr>
        <w:t>dle</w:t>
      </w:r>
      <w:proofErr w:type="spellEnd"/>
      <w:r w:rsidRPr="006770AA">
        <w:rPr>
          <w:bdr w:val="none" w:sz="0" w:space="0" w:color="auto" w:frame="1"/>
          <w:lang w:eastAsia="en-GB"/>
        </w:rPr>
        <w:t xml:space="preserve"> and </w:t>
      </w:r>
      <w:proofErr w:type="spellStart"/>
      <w:r>
        <w:rPr>
          <w:bdr w:val="none" w:sz="0" w:space="0" w:color="auto" w:frame="1"/>
          <w:lang w:eastAsia="en-GB"/>
        </w:rPr>
        <w:t>C</w:t>
      </w:r>
      <w:r w:rsidRPr="006770AA">
        <w:rPr>
          <w:bdr w:val="none" w:sz="0" w:space="0" w:color="auto" w:frame="1"/>
          <w:lang w:eastAsia="en-GB"/>
        </w:rPr>
        <w:t>onnected</w:t>
      </w:r>
      <w:proofErr w:type="spellEnd"/>
      <w:r w:rsidRPr="006770AA">
        <w:rPr>
          <w:bdr w:val="none" w:sz="0" w:space="0" w:color="auto" w:frame="1"/>
          <w:lang w:eastAsia="en-GB"/>
        </w:rPr>
        <w:t xml:space="preserve"> mode</w:t>
      </w:r>
      <w:r>
        <w:rPr>
          <w:bdr w:val="none" w:sz="0" w:space="0" w:color="auto" w:frame="1"/>
          <w:lang w:eastAsia="en-GB"/>
        </w:rPr>
        <w:t>s</w:t>
      </w:r>
      <w:r w:rsidRPr="006770AA">
        <w:rPr>
          <w:bdr w:val="none" w:sz="0" w:space="0" w:color="auto" w:frame="1"/>
          <w:lang w:eastAsia="en-GB"/>
        </w:rPr>
        <w:t>.</w:t>
      </w:r>
    </w:p>
    <w:p w14:paraId="5BC94769" w14:textId="77777777" w:rsidR="00C200F3" w:rsidRPr="006770AA" w:rsidRDefault="00C200F3" w:rsidP="00C200F3">
      <w:pPr>
        <w:pStyle w:val="Paragraphedeliste"/>
        <w:numPr>
          <w:ilvl w:val="0"/>
          <w:numId w:val="31"/>
        </w:numPr>
        <w:rPr>
          <w:bdr w:val="none" w:sz="0" w:space="0" w:color="auto" w:frame="1"/>
          <w:lang w:eastAsia="en-GB"/>
        </w:rPr>
      </w:pPr>
      <w:r w:rsidRPr="006770AA">
        <w:rPr>
          <w:bdr w:val="none" w:sz="0" w:space="0" w:color="auto" w:frame="1"/>
          <w:lang w:eastAsia="en-GB"/>
        </w:rPr>
        <w:t xml:space="preserve">If </w:t>
      </w:r>
      <w:proofErr w:type="spellStart"/>
      <w:r w:rsidRPr="006770AA">
        <w:rPr>
          <w:bdr w:val="none" w:sz="0" w:space="0" w:color="auto" w:frame="1"/>
          <w:lang w:eastAsia="en-GB"/>
        </w:rPr>
        <w:t>required</w:t>
      </w:r>
      <w:proofErr w:type="spellEnd"/>
      <w:r w:rsidRPr="006770AA">
        <w:rPr>
          <w:bdr w:val="none" w:sz="0" w:space="0" w:color="auto" w:frame="1"/>
          <w:lang w:eastAsia="en-GB"/>
        </w:rPr>
        <w:t xml:space="preserve">, </w:t>
      </w:r>
      <w:proofErr w:type="spellStart"/>
      <w:r w:rsidRPr="006770AA">
        <w:rPr>
          <w:bdr w:val="none" w:sz="0" w:space="0" w:color="auto" w:frame="1"/>
          <w:lang w:eastAsia="en-GB"/>
        </w:rPr>
        <w:t>define</w:t>
      </w:r>
      <w:proofErr w:type="spellEnd"/>
      <w:r w:rsidRPr="006770AA">
        <w:rPr>
          <w:bdr w:val="none" w:sz="0" w:space="0" w:color="auto" w:frame="1"/>
          <w:lang w:eastAsia="en-GB"/>
        </w:rPr>
        <w:t xml:space="preserve"> a new PRACH format, coping </w:t>
      </w:r>
      <w:proofErr w:type="spellStart"/>
      <w:r w:rsidRPr="006770AA">
        <w:rPr>
          <w:bdr w:val="none" w:sz="0" w:space="0" w:color="auto" w:frame="1"/>
          <w:lang w:eastAsia="en-GB"/>
        </w:rPr>
        <w:t>with</w:t>
      </w:r>
      <w:proofErr w:type="spellEnd"/>
      <w:r w:rsidRPr="006770AA">
        <w:rPr>
          <w:bdr w:val="none" w:sz="0" w:space="0" w:color="auto" w:frame="1"/>
          <w:lang w:eastAsia="en-GB"/>
        </w:rPr>
        <w:t xml:space="preserve"> high timing drift and </w:t>
      </w:r>
      <w:proofErr w:type="spellStart"/>
      <w:r w:rsidRPr="006770AA">
        <w:rPr>
          <w:bdr w:val="none" w:sz="0" w:space="0" w:color="auto" w:frame="1"/>
          <w:lang w:eastAsia="en-GB"/>
        </w:rPr>
        <w:t>frequency</w:t>
      </w:r>
      <w:proofErr w:type="spellEnd"/>
      <w:r w:rsidRPr="006770AA">
        <w:rPr>
          <w:bdr w:val="none" w:sz="0" w:space="0" w:color="auto" w:frame="1"/>
          <w:lang w:eastAsia="en-GB"/>
        </w:rPr>
        <w:t> shift </w:t>
      </w:r>
      <w:proofErr w:type="spellStart"/>
      <w:r w:rsidRPr="006770AA">
        <w:rPr>
          <w:bdr w:val="none" w:sz="0" w:space="0" w:color="auto" w:frame="1"/>
          <w:lang w:eastAsia="en-GB"/>
        </w:rPr>
        <w:t>associated</w:t>
      </w:r>
      <w:proofErr w:type="spellEnd"/>
      <w:r w:rsidRPr="006770AA">
        <w:rPr>
          <w:bdr w:val="none" w:sz="0" w:space="0" w:color="auto" w:frame="1"/>
          <w:lang w:eastAsia="en-GB"/>
        </w:rPr>
        <w:t xml:space="preserve"> </w:t>
      </w:r>
      <w:proofErr w:type="spellStart"/>
      <w:r w:rsidRPr="006770AA">
        <w:rPr>
          <w:bdr w:val="none" w:sz="0" w:space="0" w:color="auto" w:frame="1"/>
          <w:lang w:eastAsia="en-GB"/>
        </w:rPr>
        <w:t>with</w:t>
      </w:r>
      <w:proofErr w:type="spellEnd"/>
      <w:r w:rsidRPr="006770AA">
        <w:rPr>
          <w:bdr w:val="none" w:sz="0" w:space="0" w:color="auto" w:frame="1"/>
          <w:lang w:eastAsia="en-GB"/>
        </w:rPr>
        <w:t xml:space="preserve"> NTN LEO scenarios.</w:t>
      </w:r>
    </w:p>
    <w:p w14:paraId="53C56A33" w14:textId="77777777" w:rsidR="00C200F3" w:rsidRPr="006770AA" w:rsidRDefault="00C200F3" w:rsidP="00C200F3">
      <w:pPr>
        <w:pStyle w:val="Paragraphedeliste"/>
        <w:numPr>
          <w:ilvl w:val="0"/>
          <w:numId w:val="31"/>
        </w:numPr>
        <w:rPr>
          <w:bdr w:val="none" w:sz="0" w:space="0" w:color="auto" w:frame="1"/>
          <w:lang w:eastAsia="en-GB"/>
        </w:rPr>
      </w:pPr>
      <w:proofErr w:type="spellStart"/>
      <w:r w:rsidRPr="006770AA">
        <w:rPr>
          <w:bdr w:val="none" w:sz="0" w:space="0" w:color="auto" w:frame="1"/>
          <w:lang w:eastAsia="en-GB"/>
        </w:rPr>
        <w:t>Provide</w:t>
      </w:r>
      <w:proofErr w:type="spellEnd"/>
      <w:r w:rsidRPr="006770AA">
        <w:rPr>
          <w:bdr w:val="none" w:sz="0" w:space="0" w:color="auto" w:frame="1"/>
          <w:lang w:eastAsia="en-GB"/>
        </w:rPr>
        <w:t xml:space="preserve"> </w:t>
      </w:r>
      <w:proofErr w:type="spellStart"/>
      <w:r w:rsidRPr="006770AA">
        <w:rPr>
          <w:bdr w:val="none" w:sz="0" w:space="0" w:color="auto" w:frame="1"/>
          <w:lang w:eastAsia="en-GB"/>
        </w:rPr>
        <w:t>enhancement</w:t>
      </w:r>
      <w:proofErr w:type="spellEnd"/>
      <w:r w:rsidRPr="006770AA">
        <w:rPr>
          <w:bdr w:val="none" w:sz="0" w:space="0" w:color="auto" w:frame="1"/>
          <w:lang w:eastAsia="en-GB"/>
        </w:rPr>
        <w:t>(s) to </w:t>
      </w:r>
      <w:proofErr w:type="spellStart"/>
      <w:r w:rsidRPr="006770AA">
        <w:rPr>
          <w:bdr w:val="none" w:sz="0" w:space="0" w:color="auto" w:frame="1"/>
          <w:lang w:eastAsia="en-GB"/>
        </w:rPr>
        <w:t>closed</w:t>
      </w:r>
      <w:proofErr w:type="spellEnd"/>
      <w:r w:rsidRPr="006770AA">
        <w:rPr>
          <w:bdr w:val="none" w:sz="0" w:space="0" w:color="auto" w:frame="1"/>
          <w:lang w:eastAsia="en-GB"/>
        </w:rPr>
        <w:t xml:space="preserve"> </w:t>
      </w:r>
      <w:proofErr w:type="spellStart"/>
      <w:r w:rsidRPr="006770AA">
        <w:rPr>
          <w:bdr w:val="none" w:sz="0" w:space="0" w:color="auto" w:frame="1"/>
          <w:lang w:eastAsia="en-GB"/>
        </w:rPr>
        <w:t>loop</w:t>
      </w:r>
      <w:proofErr w:type="spellEnd"/>
      <w:r w:rsidRPr="006770AA">
        <w:rPr>
          <w:bdr w:val="none" w:sz="0" w:space="0" w:color="auto" w:frame="1"/>
          <w:lang w:eastAsia="en-GB"/>
        </w:rPr>
        <w:t xml:space="preserve"> timing control techniques. </w:t>
      </w:r>
    </w:p>
    <w:p w14:paraId="5788054F" w14:textId="77777777" w:rsidR="00C200F3" w:rsidRPr="006770AA" w:rsidRDefault="00C200F3" w:rsidP="00C200F3">
      <w:pPr>
        <w:pStyle w:val="Paragraphedeliste"/>
        <w:numPr>
          <w:ilvl w:val="0"/>
          <w:numId w:val="31"/>
        </w:numPr>
        <w:rPr>
          <w:bdr w:val="none" w:sz="0" w:space="0" w:color="auto" w:frame="1"/>
          <w:lang w:eastAsia="en-GB"/>
        </w:rPr>
      </w:pPr>
      <w:r w:rsidRPr="006770AA">
        <w:rPr>
          <w:bdr w:val="none" w:sz="0" w:space="0" w:color="auto" w:frame="1"/>
          <w:lang w:eastAsia="en-GB"/>
        </w:rPr>
        <w:t xml:space="preserve">If </w:t>
      </w:r>
      <w:proofErr w:type="spellStart"/>
      <w:r w:rsidRPr="006770AA">
        <w:rPr>
          <w:bdr w:val="none" w:sz="0" w:space="0" w:color="auto" w:frame="1"/>
          <w:lang w:eastAsia="en-GB"/>
        </w:rPr>
        <w:t>required</w:t>
      </w:r>
      <w:proofErr w:type="spellEnd"/>
      <w:r w:rsidRPr="006770AA">
        <w:rPr>
          <w:bdr w:val="none" w:sz="0" w:space="0" w:color="auto" w:frame="1"/>
          <w:lang w:eastAsia="en-GB"/>
        </w:rPr>
        <w:t xml:space="preserve">, </w:t>
      </w:r>
      <w:proofErr w:type="spellStart"/>
      <w:r w:rsidRPr="006770AA">
        <w:rPr>
          <w:bdr w:val="none" w:sz="0" w:space="0" w:color="auto" w:frame="1"/>
          <w:lang w:eastAsia="en-GB"/>
        </w:rPr>
        <w:t>define</w:t>
      </w:r>
      <w:proofErr w:type="spellEnd"/>
      <w:r w:rsidRPr="006770AA">
        <w:rPr>
          <w:bdr w:val="none" w:sz="0" w:space="0" w:color="auto" w:frame="1"/>
          <w:lang w:eastAsia="en-GB"/>
        </w:rPr>
        <w:t xml:space="preserve"> new UE </w:t>
      </w:r>
      <w:proofErr w:type="spellStart"/>
      <w:r w:rsidRPr="006770AA">
        <w:rPr>
          <w:bdr w:val="none" w:sz="0" w:space="0" w:color="auto" w:frame="1"/>
          <w:lang w:eastAsia="en-GB"/>
        </w:rPr>
        <w:t>frequency</w:t>
      </w:r>
      <w:proofErr w:type="spellEnd"/>
      <w:r w:rsidRPr="006770AA">
        <w:rPr>
          <w:bdr w:val="none" w:sz="0" w:space="0" w:color="auto" w:frame="1"/>
          <w:lang w:eastAsia="en-GB"/>
        </w:rPr>
        <w:t xml:space="preserve"> correction </w:t>
      </w:r>
      <w:proofErr w:type="spellStart"/>
      <w:r w:rsidRPr="006770AA">
        <w:rPr>
          <w:bdr w:val="none" w:sz="0" w:space="0" w:color="auto" w:frame="1"/>
          <w:lang w:eastAsia="en-GB"/>
        </w:rPr>
        <w:t>mechanism</w:t>
      </w:r>
      <w:proofErr w:type="spellEnd"/>
      <w:r w:rsidRPr="006770AA">
        <w:rPr>
          <w:bdr w:val="none" w:sz="0" w:space="0" w:color="auto" w:frame="1"/>
          <w:lang w:eastAsia="en-GB"/>
        </w:rPr>
        <w:t xml:space="preserve">, </w:t>
      </w:r>
      <w:proofErr w:type="spellStart"/>
      <w:r w:rsidRPr="006770AA">
        <w:rPr>
          <w:bdr w:val="none" w:sz="0" w:space="0" w:color="auto" w:frame="1"/>
          <w:lang w:eastAsia="en-GB"/>
        </w:rPr>
        <w:t>similar</w:t>
      </w:r>
      <w:proofErr w:type="spellEnd"/>
      <w:r w:rsidRPr="006770AA">
        <w:rPr>
          <w:bdr w:val="none" w:sz="0" w:space="0" w:color="auto" w:frame="1"/>
          <w:lang w:eastAsia="en-GB"/>
        </w:rPr>
        <w:t xml:space="preserve"> to the </w:t>
      </w:r>
      <w:proofErr w:type="spellStart"/>
      <w:r w:rsidRPr="006770AA">
        <w:rPr>
          <w:bdr w:val="none" w:sz="0" w:space="0" w:color="auto" w:frame="1"/>
          <w:lang w:eastAsia="en-GB"/>
        </w:rPr>
        <w:t>existing</w:t>
      </w:r>
      <w:proofErr w:type="spellEnd"/>
      <w:r w:rsidRPr="006770AA">
        <w:rPr>
          <w:bdr w:val="none" w:sz="0" w:space="0" w:color="auto" w:frame="1"/>
          <w:lang w:eastAsia="en-GB"/>
        </w:rPr>
        <w:t xml:space="preserve"> timing </w:t>
      </w:r>
      <w:proofErr w:type="spellStart"/>
      <w:r w:rsidRPr="006770AA">
        <w:rPr>
          <w:bdr w:val="none" w:sz="0" w:space="0" w:color="auto" w:frame="1"/>
          <w:lang w:eastAsia="en-GB"/>
        </w:rPr>
        <w:t>advance</w:t>
      </w:r>
      <w:proofErr w:type="spellEnd"/>
      <w:r w:rsidRPr="006770AA">
        <w:rPr>
          <w:bdr w:val="none" w:sz="0" w:space="0" w:color="auto" w:frame="1"/>
          <w:lang w:eastAsia="en-GB"/>
        </w:rPr>
        <w:t xml:space="preserve"> </w:t>
      </w:r>
      <w:proofErr w:type="spellStart"/>
      <w:r w:rsidRPr="006770AA">
        <w:rPr>
          <w:bdr w:val="none" w:sz="0" w:space="0" w:color="auto" w:frame="1"/>
          <w:lang w:eastAsia="en-GB"/>
        </w:rPr>
        <w:t>mechanism</w:t>
      </w:r>
      <w:proofErr w:type="spellEnd"/>
      <w:r w:rsidRPr="006770AA">
        <w:rPr>
          <w:bdr w:val="none" w:sz="0" w:space="0" w:color="auto" w:frame="1"/>
          <w:lang w:eastAsia="en-GB"/>
        </w:rPr>
        <w:t xml:space="preserve">, </w:t>
      </w:r>
      <w:proofErr w:type="spellStart"/>
      <w:r w:rsidRPr="006770AA">
        <w:rPr>
          <w:bdr w:val="none" w:sz="0" w:space="0" w:color="auto" w:frame="1"/>
          <w:lang w:eastAsia="en-GB"/>
        </w:rPr>
        <w:t>allowing</w:t>
      </w:r>
      <w:proofErr w:type="spellEnd"/>
      <w:r w:rsidRPr="006770AA">
        <w:rPr>
          <w:bdr w:val="none" w:sz="0" w:space="0" w:color="auto" w:frame="1"/>
          <w:lang w:eastAsia="en-GB"/>
        </w:rPr>
        <w:t xml:space="preserve"> to </w:t>
      </w:r>
      <w:proofErr w:type="spellStart"/>
      <w:r w:rsidRPr="006770AA">
        <w:rPr>
          <w:bdr w:val="none" w:sz="0" w:space="0" w:color="auto" w:frame="1"/>
          <w:lang w:eastAsia="en-GB"/>
        </w:rPr>
        <w:t>keep</w:t>
      </w:r>
      <w:proofErr w:type="spellEnd"/>
      <w:r w:rsidRPr="006770AA">
        <w:rPr>
          <w:bdr w:val="none" w:sz="0" w:space="0" w:color="auto" w:frame="1"/>
          <w:lang w:eastAsia="en-GB"/>
        </w:rPr>
        <w:t xml:space="preserve"> the terminal </w:t>
      </w:r>
      <w:proofErr w:type="spellStart"/>
      <w:r w:rsidRPr="006770AA">
        <w:rPr>
          <w:bdr w:val="none" w:sz="0" w:space="0" w:color="auto" w:frame="1"/>
          <w:lang w:eastAsia="en-GB"/>
        </w:rPr>
        <w:t>frequency</w:t>
      </w:r>
      <w:proofErr w:type="spellEnd"/>
      <w:r w:rsidRPr="006770AA">
        <w:rPr>
          <w:bdr w:val="none" w:sz="0" w:space="0" w:color="auto" w:frame="1"/>
          <w:lang w:eastAsia="en-GB"/>
        </w:rPr>
        <w:t xml:space="preserve"> </w:t>
      </w:r>
      <w:proofErr w:type="spellStart"/>
      <w:r w:rsidRPr="006770AA">
        <w:rPr>
          <w:bdr w:val="none" w:sz="0" w:space="0" w:color="auto" w:frame="1"/>
          <w:lang w:eastAsia="en-GB"/>
        </w:rPr>
        <w:t>synchronized</w:t>
      </w:r>
      <w:proofErr w:type="spellEnd"/>
      <w:r w:rsidRPr="006770AA">
        <w:rPr>
          <w:bdr w:val="none" w:sz="0" w:space="0" w:color="auto" w:frame="1"/>
          <w:lang w:eastAsia="en-GB"/>
        </w:rPr>
        <w:t xml:space="preserve"> to the network.</w:t>
      </w:r>
    </w:p>
    <w:p w14:paraId="18409F4A" w14:textId="77777777" w:rsidR="00C200F3" w:rsidRPr="006770AA" w:rsidRDefault="00C200F3" w:rsidP="00C200F3">
      <w:pPr>
        <w:pStyle w:val="Paragraphedeliste"/>
        <w:numPr>
          <w:ilvl w:val="0"/>
          <w:numId w:val="31"/>
        </w:numPr>
        <w:rPr>
          <w:bdr w:val="none" w:sz="0" w:space="0" w:color="auto" w:frame="1"/>
          <w:lang w:eastAsia="en-GB"/>
        </w:rPr>
      </w:pPr>
      <w:proofErr w:type="spellStart"/>
      <w:r w:rsidRPr="006770AA">
        <w:rPr>
          <w:bdr w:val="none" w:sz="0" w:space="0" w:color="auto" w:frame="1"/>
          <w:lang w:eastAsia="en-GB"/>
        </w:rPr>
        <w:t>Identify</w:t>
      </w:r>
      <w:proofErr w:type="spellEnd"/>
      <w:r w:rsidRPr="006770AA">
        <w:rPr>
          <w:bdr w:val="none" w:sz="0" w:space="0" w:color="auto" w:frame="1"/>
          <w:lang w:eastAsia="en-GB"/>
        </w:rPr>
        <w:t>/</w:t>
      </w:r>
      <w:proofErr w:type="spellStart"/>
      <w:r w:rsidRPr="006770AA">
        <w:rPr>
          <w:bdr w:val="none" w:sz="0" w:space="0" w:color="auto" w:frame="1"/>
          <w:lang w:eastAsia="en-GB"/>
        </w:rPr>
        <w:t>address</w:t>
      </w:r>
      <w:proofErr w:type="spellEnd"/>
      <w:r w:rsidRPr="006770AA">
        <w:rPr>
          <w:bdr w:val="none" w:sz="0" w:space="0" w:color="auto" w:frame="1"/>
          <w:lang w:eastAsia="en-GB"/>
        </w:rPr>
        <w:t xml:space="preserve"> possible coexistence issues </w:t>
      </w:r>
      <w:proofErr w:type="spellStart"/>
      <w:r w:rsidRPr="006770AA">
        <w:rPr>
          <w:bdr w:val="none" w:sz="0" w:space="0" w:color="auto" w:frame="1"/>
          <w:lang w:eastAsia="en-GB"/>
        </w:rPr>
        <w:t>between</w:t>
      </w:r>
      <w:proofErr w:type="spellEnd"/>
      <w:r w:rsidRPr="006770AA">
        <w:rPr>
          <w:bdr w:val="none" w:sz="0" w:space="0" w:color="auto" w:frame="1"/>
          <w:lang w:eastAsia="en-GB"/>
        </w:rPr>
        <w:t xml:space="preserve"> Rel-17/Rel-18 </w:t>
      </w:r>
      <w:proofErr w:type="spellStart"/>
      <w:r w:rsidRPr="006770AA">
        <w:rPr>
          <w:bdr w:val="none" w:sz="0" w:space="0" w:color="auto" w:frame="1"/>
          <w:lang w:eastAsia="en-GB"/>
        </w:rPr>
        <w:t>UEs</w:t>
      </w:r>
      <w:proofErr w:type="spellEnd"/>
      <w:r w:rsidRPr="006770AA">
        <w:rPr>
          <w:bdr w:val="none" w:sz="0" w:space="0" w:color="auto" w:frame="1"/>
          <w:lang w:eastAsia="en-GB"/>
        </w:rPr>
        <w:t> </w:t>
      </w:r>
      <w:proofErr w:type="spellStart"/>
      <w:r w:rsidRPr="006770AA">
        <w:rPr>
          <w:bdr w:val="none" w:sz="0" w:space="0" w:color="auto" w:frame="1"/>
          <w:lang w:eastAsia="en-GB"/>
        </w:rPr>
        <w:t>with</w:t>
      </w:r>
      <w:proofErr w:type="spellEnd"/>
      <w:r w:rsidRPr="006770AA">
        <w:rPr>
          <w:bdr w:val="none" w:sz="0" w:space="0" w:color="auto" w:frame="1"/>
          <w:lang w:eastAsia="en-GB"/>
        </w:rPr>
        <w:t xml:space="preserve"> GNSS and new (R</w:t>
      </w:r>
      <w:r>
        <w:rPr>
          <w:bdr w:val="none" w:sz="0" w:space="0" w:color="auto" w:frame="1"/>
          <w:lang w:eastAsia="en-GB"/>
        </w:rPr>
        <w:t>el-</w:t>
      </w:r>
      <w:r w:rsidRPr="006770AA">
        <w:rPr>
          <w:bdr w:val="none" w:sz="0" w:space="0" w:color="auto" w:frame="1"/>
          <w:lang w:eastAsia="en-GB"/>
        </w:rPr>
        <w:t xml:space="preserve">19) UE types </w:t>
      </w:r>
      <w:proofErr w:type="spellStart"/>
      <w:r w:rsidRPr="006770AA">
        <w:rPr>
          <w:bdr w:val="none" w:sz="0" w:space="0" w:color="auto" w:frame="1"/>
          <w:lang w:eastAsia="en-GB"/>
        </w:rPr>
        <w:t>without</w:t>
      </w:r>
      <w:proofErr w:type="spellEnd"/>
      <w:r w:rsidRPr="006770AA">
        <w:rPr>
          <w:bdr w:val="none" w:sz="0" w:space="0" w:color="auto" w:frame="1"/>
          <w:lang w:eastAsia="en-GB"/>
        </w:rPr>
        <w:t xml:space="preserve"> GNSS assistance in the </w:t>
      </w:r>
      <w:proofErr w:type="spellStart"/>
      <w:r w:rsidRPr="006770AA">
        <w:rPr>
          <w:bdr w:val="none" w:sz="0" w:space="0" w:color="auto" w:frame="1"/>
          <w:lang w:eastAsia="en-GB"/>
        </w:rPr>
        <w:t>same</w:t>
      </w:r>
      <w:proofErr w:type="spellEnd"/>
      <w:r w:rsidRPr="006770AA">
        <w:rPr>
          <w:bdr w:val="none" w:sz="0" w:space="0" w:color="auto" w:frame="1"/>
          <w:lang w:eastAsia="en-GB"/>
        </w:rPr>
        <w:t xml:space="preserve"> NTN radio </w:t>
      </w:r>
      <w:proofErr w:type="spellStart"/>
      <w:r w:rsidRPr="006770AA">
        <w:rPr>
          <w:bdr w:val="none" w:sz="0" w:space="0" w:color="auto" w:frame="1"/>
          <w:lang w:eastAsia="en-GB"/>
        </w:rPr>
        <w:t>cell</w:t>
      </w:r>
      <w:proofErr w:type="spellEnd"/>
      <w:r w:rsidRPr="006770AA">
        <w:rPr>
          <w:bdr w:val="none" w:sz="0" w:space="0" w:color="auto" w:frame="1"/>
          <w:lang w:eastAsia="en-GB"/>
        </w:rPr>
        <w:t>.</w:t>
      </w:r>
    </w:p>
    <w:p w14:paraId="022B8977" w14:textId="7664DA45" w:rsidR="00C200F3" w:rsidRPr="0092048E" w:rsidRDefault="00C200F3" w:rsidP="0092048E">
      <w:pPr>
        <w:pStyle w:val="Titre5"/>
        <w:rPr>
          <w:b w:val="0"/>
          <w:bCs w:val="0"/>
          <w:lang w:val="en-GB"/>
        </w:rPr>
      </w:pPr>
      <w:r w:rsidRPr="0092048E">
        <w:rPr>
          <w:lang w:val="en-GB"/>
        </w:rPr>
        <w:t>Working groups</w:t>
      </w:r>
    </w:p>
    <w:p w14:paraId="62B960BD" w14:textId="5B455AD1" w:rsidR="00C200F3" w:rsidRPr="001064B8" w:rsidRDefault="00C200F3" w:rsidP="00C200F3">
      <w:pPr>
        <w:rPr>
          <w:lang w:val="en-GB"/>
        </w:rPr>
      </w:pPr>
      <w:r w:rsidRPr="00E150B5">
        <w:rPr>
          <w:bdr w:val="none" w:sz="0" w:space="0" w:color="auto" w:frame="1"/>
          <w:lang w:eastAsia="en-GB"/>
        </w:rPr>
        <w:t>RAN1, 2</w:t>
      </w:r>
    </w:p>
    <w:p w14:paraId="79CC2A09" w14:textId="7223108B" w:rsidR="00FB0DC3" w:rsidRPr="00A26390" w:rsidRDefault="781532F9" w:rsidP="714FC45E">
      <w:pPr>
        <w:pStyle w:val="Titre1"/>
        <w:pageBreakBefore w:val="0"/>
        <w:ind w:left="431" w:hanging="431"/>
        <w:rPr>
          <w:lang w:val="en-GB"/>
        </w:rPr>
      </w:pPr>
      <w:r w:rsidRPr="714FC45E">
        <w:rPr>
          <w:lang w:val="en-GB"/>
        </w:rPr>
        <w:t xml:space="preserve">Conclusion and </w:t>
      </w:r>
      <w:r w:rsidR="53F518B1" w:rsidRPr="714FC45E">
        <w:rPr>
          <w:lang w:val="en-GB"/>
        </w:rPr>
        <w:t>Way forward</w:t>
      </w:r>
    </w:p>
    <w:p w14:paraId="4D3E256B" w14:textId="38A28CB4" w:rsidR="007E1D71" w:rsidRPr="00500236" w:rsidRDefault="007E1D71" w:rsidP="007E1D71">
      <w:pPr>
        <w:rPr>
          <w:b/>
        </w:rPr>
      </w:pPr>
      <w:proofErr w:type="spellStart"/>
      <w:r w:rsidRPr="00500236">
        <w:rPr>
          <w:b/>
        </w:rPr>
        <w:t>Proposal</w:t>
      </w:r>
      <w:proofErr w:type="spellEnd"/>
      <w:r w:rsidRPr="00500236">
        <w:rPr>
          <w:b/>
        </w:rPr>
        <w:t xml:space="preserve"> : </w:t>
      </w:r>
      <w:proofErr w:type="spellStart"/>
      <w:r>
        <w:rPr>
          <w:b/>
        </w:rPr>
        <w:t>C</w:t>
      </w:r>
      <w:r w:rsidRPr="00500236">
        <w:rPr>
          <w:b/>
        </w:rPr>
        <w:t>onsider</w:t>
      </w:r>
      <w:proofErr w:type="spellEnd"/>
      <w:r w:rsidRPr="00500236">
        <w:rPr>
          <w:b/>
        </w:rPr>
        <w:t xml:space="preserve"> </w:t>
      </w:r>
      <w:r>
        <w:rPr>
          <w:b/>
        </w:rPr>
        <w:t>NR-</w:t>
      </w:r>
      <w:r w:rsidRPr="00500236">
        <w:rPr>
          <w:b/>
        </w:rPr>
        <w:t xml:space="preserve">NTN </w:t>
      </w:r>
      <w:proofErr w:type="spellStart"/>
      <w:r w:rsidRPr="00500236">
        <w:rPr>
          <w:b/>
        </w:rPr>
        <w:t>related</w:t>
      </w:r>
      <w:proofErr w:type="spellEnd"/>
      <w:r w:rsidRPr="00500236">
        <w:rPr>
          <w:b/>
        </w:rPr>
        <w:t xml:space="preserve"> topics as part of </w:t>
      </w:r>
      <w:r>
        <w:rPr>
          <w:b/>
        </w:rPr>
        <w:t>the</w:t>
      </w:r>
      <w:r w:rsidRPr="00500236">
        <w:rPr>
          <w:b/>
        </w:rPr>
        <w:t xml:space="preserve"> Rel-19 </w:t>
      </w:r>
      <w:proofErr w:type="spellStart"/>
      <w:r w:rsidRPr="00500236">
        <w:rPr>
          <w:b/>
        </w:rPr>
        <w:t>work</w:t>
      </w:r>
      <w:proofErr w:type="spellEnd"/>
      <w:r w:rsidRPr="00500236">
        <w:rPr>
          <w:b/>
        </w:rPr>
        <w:t xml:space="preserve"> plan :</w:t>
      </w:r>
    </w:p>
    <w:p w14:paraId="642E60AC" w14:textId="50448EF2" w:rsidR="007E1D71" w:rsidRPr="00500236" w:rsidRDefault="007E1D71" w:rsidP="00385420">
      <w:pPr>
        <w:pStyle w:val="Paragraphedeliste"/>
        <w:numPr>
          <w:ilvl w:val="0"/>
          <w:numId w:val="17"/>
        </w:numPr>
        <w:rPr>
          <w:b/>
        </w:rPr>
      </w:pPr>
      <w:proofErr w:type="spellStart"/>
      <w:r>
        <w:rPr>
          <w:b/>
        </w:rPr>
        <w:t>Coverage</w:t>
      </w:r>
      <w:proofErr w:type="spellEnd"/>
      <w:r>
        <w:rPr>
          <w:b/>
        </w:rPr>
        <w:t xml:space="preserve"> </w:t>
      </w:r>
      <w:proofErr w:type="spellStart"/>
      <w:r>
        <w:rPr>
          <w:b/>
        </w:rPr>
        <w:t>enhacements</w:t>
      </w:r>
      <w:proofErr w:type="spellEnd"/>
    </w:p>
    <w:p w14:paraId="623F886A" w14:textId="5095CC38" w:rsidR="007E1D71" w:rsidRPr="00500236" w:rsidRDefault="007E1D71" w:rsidP="00385420">
      <w:pPr>
        <w:pStyle w:val="Paragraphedeliste"/>
        <w:numPr>
          <w:ilvl w:val="0"/>
          <w:numId w:val="17"/>
        </w:numPr>
        <w:rPr>
          <w:b/>
        </w:rPr>
      </w:pPr>
      <w:r w:rsidRPr="007E1D71">
        <w:rPr>
          <w:b/>
        </w:rPr>
        <w:t xml:space="preserve">NTN/TN </w:t>
      </w:r>
      <w:proofErr w:type="spellStart"/>
      <w:r w:rsidRPr="007E1D71">
        <w:rPr>
          <w:b/>
        </w:rPr>
        <w:t>Mobility</w:t>
      </w:r>
      <w:proofErr w:type="spellEnd"/>
      <w:r w:rsidRPr="007E1D71">
        <w:rPr>
          <w:b/>
        </w:rPr>
        <w:t xml:space="preserve"> </w:t>
      </w:r>
      <w:proofErr w:type="spellStart"/>
      <w:r w:rsidRPr="007E1D71">
        <w:rPr>
          <w:b/>
        </w:rPr>
        <w:t>enhancement</w:t>
      </w:r>
      <w:proofErr w:type="spellEnd"/>
      <w:r w:rsidRPr="007E1D71">
        <w:rPr>
          <w:b/>
        </w:rPr>
        <w:t xml:space="preserve"> in </w:t>
      </w:r>
      <w:proofErr w:type="spellStart"/>
      <w:r w:rsidRPr="007E1D71">
        <w:rPr>
          <w:b/>
        </w:rPr>
        <w:t>connected</w:t>
      </w:r>
      <w:proofErr w:type="spellEnd"/>
      <w:r w:rsidRPr="007E1D71">
        <w:rPr>
          <w:b/>
        </w:rPr>
        <w:t xml:space="preserve"> mode</w:t>
      </w:r>
    </w:p>
    <w:p w14:paraId="21ABD125" w14:textId="7F5BFEB0" w:rsidR="007E1D71" w:rsidRPr="007D067A" w:rsidRDefault="007E1D71" w:rsidP="00385420">
      <w:pPr>
        <w:pStyle w:val="Paragraphedeliste"/>
        <w:numPr>
          <w:ilvl w:val="0"/>
          <w:numId w:val="17"/>
        </w:numPr>
        <w:rPr>
          <w:b/>
        </w:rPr>
      </w:pPr>
      <w:r w:rsidRPr="007E1D71">
        <w:rPr>
          <w:b/>
        </w:rPr>
        <w:t>Notification</w:t>
      </w:r>
      <w:r w:rsidR="004E4F7E">
        <w:rPr>
          <w:b/>
        </w:rPr>
        <w:t>/</w:t>
      </w:r>
      <w:proofErr w:type="spellStart"/>
      <w:r w:rsidR="004E4F7E">
        <w:rPr>
          <w:b/>
        </w:rPr>
        <w:t>Alert</w:t>
      </w:r>
      <w:proofErr w:type="spellEnd"/>
      <w:r w:rsidRPr="007E1D71">
        <w:rPr>
          <w:b/>
        </w:rPr>
        <w:t xml:space="preserve"> </w:t>
      </w:r>
      <w:proofErr w:type="spellStart"/>
      <w:r w:rsidRPr="007E1D71">
        <w:rPr>
          <w:b/>
        </w:rPr>
        <w:t>channel</w:t>
      </w:r>
      <w:proofErr w:type="spellEnd"/>
      <w:r w:rsidRPr="007E1D71">
        <w:rPr>
          <w:b/>
        </w:rPr>
        <w:t xml:space="preserve"> for UE </w:t>
      </w:r>
      <w:proofErr w:type="spellStart"/>
      <w:r w:rsidRPr="007E1D71">
        <w:rPr>
          <w:b/>
        </w:rPr>
        <w:t>terminating</w:t>
      </w:r>
      <w:proofErr w:type="spellEnd"/>
      <w:r w:rsidRPr="007E1D71">
        <w:rPr>
          <w:b/>
        </w:rPr>
        <w:t xml:space="preserve"> calls</w:t>
      </w:r>
    </w:p>
    <w:p w14:paraId="43122100" w14:textId="34BE1DB6" w:rsidR="007E1D71" w:rsidRDefault="007E1D71" w:rsidP="00385420">
      <w:pPr>
        <w:pStyle w:val="Paragraphedeliste"/>
        <w:numPr>
          <w:ilvl w:val="0"/>
          <w:numId w:val="17"/>
        </w:numPr>
        <w:rPr>
          <w:b/>
        </w:rPr>
      </w:pPr>
      <w:r w:rsidRPr="007E1D71">
        <w:rPr>
          <w:b/>
        </w:rPr>
        <w:t xml:space="preserve">Support of </w:t>
      </w:r>
      <w:r w:rsidR="00106455">
        <w:rPr>
          <w:b/>
        </w:rPr>
        <w:t xml:space="preserve">REDCAP </w:t>
      </w:r>
      <w:proofErr w:type="spellStart"/>
      <w:r w:rsidR="00106455">
        <w:rPr>
          <w:b/>
        </w:rPr>
        <w:t>terminals</w:t>
      </w:r>
      <w:proofErr w:type="spellEnd"/>
    </w:p>
    <w:p w14:paraId="5F79933B" w14:textId="2488EBFD" w:rsidR="007E1D71" w:rsidRDefault="007E1D71" w:rsidP="00385420">
      <w:pPr>
        <w:pStyle w:val="Paragraphedeliste"/>
        <w:numPr>
          <w:ilvl w:val="0"/>
          <w:numId w:val="17"/>
        </w:numPr>
        <w:rPr>
          <w:b/>
        </w:rPr>
      </w:pPr>
      <w:r w:rsidRPr="007E1D71">
        <w:rPr>
          <w:b/>
        </w:rPr>
        <w:t xml:space="preserve">Support of </w:t>
      </w:r>
      <w:proofErr w:type="spellStart"/>
      <w:r w:rsidRPr="007E1D71">
        <w:rPr>
          <w:b/>
        </w:rPr>
        <w:t>Regenerative</w:t>
      </w:r>
      <w:proofErr w:type="spellEnd"/>
      <w:r w:rsidRPr="007E1D71">
        <w:rPr>
          <w:b/>
        </w:rPr>
        <w:t xml:space="preserve"> </w:t>
      </w:r>
      <w:proofErr w:type="spellStart"/>
      <w:r w:rsidRPr="007E1D71">
        <w:rPr>
          <w:b/>
        </w:rPr>
        <w:t>payloads</w:t>
      </w:r>
      <w:proofErr w:type="spellEnd"/>
    </w:p>
    <w:p w14:paraId="5C7E3C81" w14:textId="77777777" w:rsidR="007E1D71" w:rsidRPr="007D067A" w:rsidRDefault="007E1D71" w:rsidP="00385420">
      <w:pPr>
        <w:pStyle w:val="Paragraphedeliste"/>
        <w:numPr>
          <w:ilvl w:val="0"/>
          <w:numId w:val="17"/>
        </w:numPr>
        <w:rPr>
          <w:b/>
        </w:rPr>
      </w:pPr>
      <w:r w:rsidRPr="007D067A">
        <w:rPr>
          <w:b/>
        </w:rPr>
        <w:t>Support of MBS - Multicast and Broadcast Services</w:t>
      </w:r>
    </w:p>
    <w:p w14:paraId="25041573" w14:textId="77777777" w:rsidR="007E1D71" w:rsidRPr="007D067A" w:rsidRDefault="007E1D71" w:rsidP="00385420">
      <w:pPr>
        <w:pStyle w:val="Paragraphedeliste"/>
        <w:numPr>
          <w:ilvl w:val="0"/>
          <w:numId w:val="17"/>
        </w:numPr>
        <w:rPr>
          <w:b/>
        </w:rPr>
      </w:pPr>
      <w:r w:rsidRPr="007D067A">
        <w:rPr>
          <w:b/>
        </w:rPr>
        <w:t xml:space="preserve">Network </w:t>
      </w:r>
      <w:proofErr w:type="spellStart"/>
      <w:r w:rsidRPr="007D067A">
        <w:rPr>
          <w:b/>
        </w:rPr>
        <w:t>based</w:t>
      </w:r>
      <w:proofErr w:type="spellEnd"/>
      <w:r w:rsidRPr="007D067A">
        <w:rPr>
          <w:b/>
        </w:rPr>
        <w:t xml:space="preserve"> </w:t>
      </w:r>
      <w:proofErr w:type="spellStart"/>
      <w:r w:rsidRPr="007D067A">
        <w:rPr>
          <w:b/>
        </w:rPr>
        <w:t>positioning</w:t>
      </w:r>
      <w:proofErr w:type="spellEnd"/>
      <w:r w:rsidRPr="007D067A">
        <w:rPr>
          <w:b/>
        </w:rPr>
        <w:t xml:space="preserve"> </w:t>
      </w:r>
      <w:proofErr w:type="spellStart"/>
      <w:r w:rsidRPr="007D067A">
        <w:rPr>
          <w:b/>
        </w:rPr>
        <w:t>enhancements</w:t>
      </w:r>
      <w:proofErr w:type="spellEnd"/>
      <w:r w:rsidRPr="007D067A">
        <w:rPr>
          <w:b/>
        </w:rPr>
        <w:t xml:space="preserve"> for NTN</w:t>
      </w:r>
    </w:p>
    <w:p w14:paraId="35394F88" w14:textId="75F76D8E" w:rsidR="007E1D71" w:rsidRDefault="007E1D71" w:rsidP="00385420">
      <w:pPr>
        <w:pStyle w:val="Paragraphedeliste"/>
        <w:numPr>
          <w:ilvl w:val="0"/>
          <w:numId w:val="17"/>
        </w:numPr>
        <w:rPr>
          <w:b/>
        </w:rPr>
      </w:pPr>
      <w:proofErr w:type="spellStart"/>
      <w:r w:rsidRPr="007D067A">
        <w:rPr>
          <w:b/>
        </w:rPr>
        <w:t>Asynchronous</w:t>
      </w:r>
      <w:proofErr w:type="spellEnd"/>
      <w:r w:rsidRPr="007D067A">
        <w:rPr>
          <w:b/>
        </w:rPr>
        <w:t xml:space="preserve"> multi-</w:t>
      </w:r>
      <w:proofErr w:type="spellStart"/>
      <w:r w:rsidRPr="007D067A">
        <w:rPr>
          <w:b/>
        </w:rPr>
        <w:t>connectivity</w:t>
      </w:r>
      <w:proofErr w:type="spellEnd"/>
      <w:r w:rsidRPr="007E1D71">
        <w:rPr>
          <w:b/>
        </w:rPr>
        <w:t xml:space="preserve"> </w:t>
      </w:r>
    </w:p>
    <w:p w14:paraId="3D7FB8EA" w14:textId="77777777" w:rsidR="00106455" w:rsidRDefault="00106455" w:rsidP="00106455">
      <w:pPr>
        <w:pStyle w:val="Paragraphedeliste"/>
        <w:numPr>
          <w:ilvl w:val="0"/>
          <w:numId w:val="17"/>
        </w:numPr>
        <w:rPr>
          <w:b/>
        </w:rPr>
      </w:pPr>
      <w:r w:rsidRPr="007E1D71">
        <w:rPr>
          <w:b/>
        </w:rPr>
        <w:t xml:space="preserve">Support of </w:t>
      </w:r>
      <w:proofErr w:type="spellStart"/>
      <w:r w:rsidRPr="007E1D71">
        <w:rPr>
          <w:b/>
        </w:rPr>
        <w:t>discontinuous</w:t>
      </w:r>
      <w:proofErr w:type="spellEnd"/>
      <w:r w:rsidRPr="007E1D71">
        <w:rPr>
          <w:b/>
        </w:rPr>
        <w:t xml:space="preserve"> </w:t>
      </w:r>
      <w:proofErr w:type="spellStart"/>
      <w:r w:rsidRPr="007E1D71">
        <w:rPr>
          <w:b/>
        </w:rPr>
        <w:t>coverage</w:t>
      </w:r>
      <w:proofErr w:type="spellEnd"/>
    </w:p>
    <w:p w14:paraId="6940E633" w14:textId="209C19DF" w:rsidR="00FB0DC3" w:rsidRDefault="00FB0DC3" w:rsidP="714FC45E">
      <w:pPr>
        <w:rPr>
          <w:lang w:val="en-GB"/>
        </w:rPr>
      </w:pPr>
    </w:p>
    <w:p w14:paraId="4881BC2B" w14:textId="4D6BBFD5" w:rsidR="007E1D71" w:rsidRPr="00500236" w:rsidRDefault="007E1D71" w:rsidP="007E1D71">
      <w:pPr>
        <w:rPr>
          <w:b/>
        </w:rPr>
      </w:pPr>
      <w:proofErr w:type="spellStart"/>
      <w:r w:rsidRPr="00500236">
        <w:rPr>
          <w:b/>
        </w:rPr>
        <w:t>Proposal</w:t>
      </w:r>
      <w:proofErr w:type="spellEnd"/>
      <w:r w:rsidRPr="00500236">
        <w:rPr>
          <w:b/>
        </w:rPr>
        <w:t xml:space="preserve"> : </w:t>
      </w:r>
      <w:proofErr w:type="spellStart"/>
      <w:r>
        <w:rPr>
          <w:b/>
        </w:rPr>
        <w:t>C</w:t>
      </w:r>
      <w:r w:rsidRPr="00500236">
        <w:rPr>
          <w:b/>
        </w:rPr>
        <w:t>onsider</w:t>
      </w:r>
      <w:proofErr w:type="spellEnd"/>
      <w:r w:rsidRPr="00500236">
        <w:rPr>
          <w:b/>
        </w:rPr>
        <w:t xml:space="preserve"> </w:t>
      </w:r>
      <w:proofErr w:type="spellStart"/>
      <w:r>
        <w:rPr>
          <w:b/>
        </w:rPr>
        <w:t>IoT</w:t>
      </w:r>
      <w:proofErr w:type="spellEnd"/>
      <w:r>
        <w:rPr>
          <w:b/>
        </w:rPr>
        <w:t>-</w:t>
      </w:r>
      <w:r w:rsidRPr="00500236">
        <w:rPr>
          <w:b/>
        </w:rPr>
        <w:t xml:space="preserve">NTN </w:t>
      </w:r>
      <w:proofErr w:type="spellStart"/>
      <w:r w:rsidRPr="00500236">
        <w:rPr>
          <w:b/>
        </w:rPr>
        <w:t>related</w:t>
      </w:r>
      <w:proofErr w:type="spellEnd"/>
      <w:r w:rsidRPr="00500236">
        <w:rPr>
          <w:b/>
        </w:rPr>
        <w:t xml:space="preserve"> topics as part of </w:t>
      </w:r>
      <w:r>
        <w:rPr>
          <w:b/>
        </w:rPr>
        <w:t>the</w:t>
      </w:r>
      <w:r w:rsidRPr="00500236">
        <w:rPr>
          <w:b/>
        </w:rPr>
        <w:t xml:space="preserve"> Rel-19 </w:t>
      </w:r>
      <w:proofErr w:type="spellStart"/>
      <w:r w:rsidRPr="00500236">
        <w:rPr>
          <w:b/>
        </w:rPr>
        <w:t>work</w:t>
      </w:r>
      <w:proofErr w:type="spellEnd"/>
      <w:r w:rsidRPr="00500236">
        <w:rPr>
          <w:b/>
        </w:rPr>
        <w:t xml:space="preserve"> plan :</w:t>
      </w:r>
    </w:p>
    <w:p w14:paraId="0E87A5E8" w14:textId="2FFEE486" w:rsidR="007E1D71" w:rsidRPr="007D067A" w:rsidRDefault="007E1D71" w:rsidP="00385420">
      <w:pPr>
        <w:pStyle w:val="Paragraphedeliste"/>
        <w:numPr>
          <w:ilvl w:val="0"/>
          <w:numId w:val="17"/>
        </w:numPr>
        <w:rPr>
          <w:b/>
        </w:rPr>
      </w:pPr>
      <w:r w:rsidRPr="007D067A">
        <w:rPr>
          <w:b/>
        </w:rPr>
        <w:lastRenderedPageBreak/>
        <w:t>NTN</w:t>
      </w:r>
      <w:r w:rsidR="00434FE7">
        <w:rPr>
          <w:b/>
        </w:rPr>
        <w:t>/</w:t>
      </w:r>
      <w:r w:rsidRPr="007D067A">
        <w:rPr>
          <w:b/>
        </w:rPr>
        <w:t xml:space="preserve">TN </w:t>
      </w:r>
      <w:proofErr w:type="spellStart"/>
      <w:r w:rsidRPr="007D067A">
        <w:rPr>
          <w:b/>
        </w:rPr>
        <w:t>mobility</w:t>
      </w:r>
      <w:proofErr w:type="spellEnd"/>
      <w:r w:rsidRPr="007D067A">
        <w:rPr>
          <w:b/>
        </w:rPr>
        <w:t xml:space="preserve"> </w:t>
      </w:r>
      <w:proofErr w:type="spellStart"/>
      <w:r w:rsidRPr="007D067A">
        <w:rPr>
          <w:b/>
        </w:rPr>
        <w:t>enhancement</w:t>
      </w:r>
      <w:proofErr w:type="spellEnd"/>
    </w:p>
    <w:p w14:paraId="536D717B" w14:textId="7E965231" w:rsidR="007E1D71" w:rsidRPr="007D067A" w:rsidRDefault="007E1D71" w:rsidP="00385420">
      <w:pPr>
        <w:pStyle w:val="Paragraphedeliste"/>
        <w:numPr>
          <w:ilvl w:val="0"/>
          <w:numId w:val="17"/>
        </w:numPr>
        <w:rPr>
          <w:b/>
        </w:rPr>
      </w:pPr>
      <w:proofErr w:type="spellStart"/>
      <w:r w:rsidRPr="007D067A">
        <w:rPr>
          <w:b/>
        </w:rPr>
        <w:t>Enhanced</w:t>
      </w:r>
      <w:proofErr w:type="spellEnd"/>
      <w:r w:rsidRPr="007D067A">
        <w:rPr>
          <w:b/>
        </w:rPr>
        <w:t xml:space="preserve"> HARQ </w:t>
      </w:r>
      <w:proofErr w:type="spellStart"/>
      <w:r w:rsidRPr="007D067A">
        <w:rPr>
          <w:b/>
        </w:rPr>
        <w:t>disablement</w:t>
      </w:r>
      <w:proofErr w:type="spellEnd"/>
    </w:p>
    <w:p w14:paraId="67DC1C3B" w14:textId="1C638837" w:rsidR="007E1D71" w:rsidRDefault="007E1D71" w:rsidP="00385420">
      <w:pPr>
        <w:pStyle w:val="Paragraphedeliste"/>
        <w:numPr>
          <w:ilvl w:val="0"/>
          <w:numId w:val="17"/>
        </w:numPr>
        <w:rPr>
          <w:b/>
        </w:rPr>
      </w:pPr>
      <w:r w:rsidRPr="007D067A">
        <w:rPr>
          <w:b/>
        </w:rPr>
        <w:t xml:space="preserve">Support of </w:t>
      </w:r>
      <w:proofErr w:type="spellStart"/>
      <w:r w:rsidRPr="007D067A">
        <w:rPr>
          <w:b/>
        </w:rPr>
        <w:t>Regenerative</w:t>
      </w:r>
      <w:proofErr w:type="spellEnd"/>
      <w:r w:rsidRPr="007D067A">
        <w:rPr>
          <w:b/>
        </w:rPr>
        <w:t xml:space="preserve"> </w:t>
      </w:r>
      <w:proofErr w:type="spellStart"/>
      <w:r w:rsidRPr="007D067A">
        <w:rPr>
          <w:b/>
        </w:rPr>
        <w:t>payloads</w:t>
      </w:r>
      <w:proofErr w:type="spellEnd"/>
    </w:p>
    <w:p w14:paraId="316D6452" w14:textId="18B4060B" w:rsidR="00692DAD" w:rsidRPr="007D067A" w:rsidRDefault="00692DAD" w:rsidP="00692DAD">
      <w:pPr>
        <w:pStyle w:val="Paragraphedeliste"/>
        <w:numPr>
          <w:ilvl w:val="0"/>
          <w:numId w:val="17"/>
        </w:numPr>
        <w:rPr>
          <w:b/>
        </w:rPr>
      </w:pPr>
      <w:r w:rsidRPr="00692DAD">
        <w:rPr>
          <w:b/>
        </w:rPr>
        <w:t xml:space="preserve">5GC </w:t>
      </w:r>
      <w:proofErr w:type="spellStart"/>
      <w:r w:rsidRPr="00692DAD">
        <w:rPr>
          <w:b/>
        </w:rPr>
        <w:t>supporting</w:t>
      </w:r>
      <w:proofErr w:type="spellEnd"/>
      <w:r w:rsidRPr="00692DAD">
        <w:rPr>
          <w:b/>
        </w:rPr>
        <w:t xml:space="preserve"> </w:t>
      </w:r>
      <w:proofErr w:type="spellStart"/>
      <w:r w:rsidRPr="00692DAD">
        <w:rPr>
          <w:b/>
        </w:rPr>
        <w:t>IoT</w:t>
      </w:r>
      <w:proofErr w:type="spellEnd"/>
      <w:r w:rsidRPr="00692DAD">
        <w:rPr>
          <w:b/>
        </w:rPr>
        <w:t>-NTN</w:t>
      </w:r>
    </w:p>
    <w:p w14:paraId="3BB630C1" w14:textId="7A698DB3" w:rsidR="00C200F3" w:rsidRDefault="00C200F3" w:rsidP="0092048E">
      <w:pPr>
        <w:rPr>
          <w:b/>
        </w:rPr>
      </w:pPr>
    </w:p>
    <w:p w14:paraId="57C6EED4" w14:textId="3276D45A" w:rsidR="00C200F3" w:rsidRPr="00500236" w:rsidRDefault="00C200F3" w:rsidP="00C200F3">
      <w:pPr>
        <w:rPr>
          <w:b/>
        </w:rPr>
      </w:pPr>
      <w:proofErr w:type="spellStart"/>
      <w:r w:rsidRPr="00500236">
        <w:rPr>
          <w:b/>
        </w:rPr>
        <w:t>Proposal</w:t>
      </w:r>
      <w:proofErr w:type="spellEnd"/>
      <w:r w:rsidRPr="00500236">
        <w:rPr>
          <w:b/>
        </w:rPr>
        <w:t xml:space="preserve"> : </w:t>
      </w:r>
      <w:proofErr w:type="spellStart"/>
      <w:r>
        <w:rPr>
          <w:b/>
        </w:rPr>
        <w:t>C</w:t>
      </w:r>
      <w:r w:rsidRPr="00500236">
        <w:rPr>
          <w:b/>
        </w:rPr>
        <w:t>onsider</w:t>
      </w:r>
      <w:proofErr w:type="spellEnd"/>
      <w:r w:rsidRPr="00500236">
        <w:rPr>
          <w:b/>
        </w:rPr>
        <w:t xml:space="preserve"> </w:t>
      </w:r>
      <w:r w:rsidR="001814EB">
        <w:rPr>
          <w:b/>
        </w:rPr>
        <w:t xml:space="preserve">NR &amp; </w:t>
      </w:r>
      <w:proofErr w:type="spellStart"/>
      <w:r>
        <w:rPr>
          <w:b/>
        </w:rPr>
        <w:t>IoT</w:t>
      </w:r>
      <w:proofErr w:type="spellEnd"/>
      <w:r>
        <w:rPr>
          <w:b/>
        </w:rPr>
        <w:t>-</w:t>
      </w:r>
      <w:r w:rsidR="001814EB">
        <w:rPr>
          <w:b/>
        </w:rPr>
        <w:t xml:space="preserve">NTN </w:t>
      </w:r>
      <w:proofErr w:type="spellStart"/>
      <w:r w:rsidR="001814EB">
        <w:rPr>
          <w:b/>
        </w:rPr>
        <w:t>related</w:t>
      </w:r>
      <w:proofErr w:type="spellEnd"/>
      <w:r w:rsidR="001814EB">
        <w:rPr>
          <w:b/>
        </w:rPr>
        <w:t xml:space="preserve"> topic</w:t>
      </w:r>
      <w:r w:rsidRPr="00500236">
        <w:rPr>
          <w:b/>
        </w:rPr>
        <w:t xml:space="preserve"> as part of </w:t>
      </w:r>
      <w:r>
        <w:rPr>
          <w:b/>
        </w:rPr>
        <w:t>the</w:t>
      </w:r>
      <w:r w:rsidRPr="00500236">
        <w:rPr>
          <w:b/>
        </w:rPr>
        <w:t xml:space="preserve"> Rel-19 </w:t>
      </w:r>
      <w:proofErr w:type="spellStart"/>
      <w:r w:rsidRPr="00500236">
        <w:rPr>
          <w:b/>
        </w:rPr>
        <w:t>work</w:t>
      </w:r>
      <w:proofErr w:type="spellEnd"/>
      <w:r w:rsidRPr="00500236">
        <w:rPr>
          <w:b/>
        </w:rPr>
        <w:t xml:space="preserve"> plan :</w:t>
      </w:r>
    </w:p>
    <w:p w14:paraId="061E2F74" w14:textId="77777777" w:rsidR="001814EB" w:rsidRDefault="001814EB" w:rsidP="001814EB">
      <w:pPr>
        <w:pStyle w:val="Paragraphedeliste"/>
        <w:numPr>
          <w:ilvl w:val="0"/>
          <w:numId w:val="17"/>
        </w:numPr>
        <w:rPr>
          <w:b/>
        </w:rPr>
      </w:pPr>
      <w:r w:rsidRPr="007D067A">
        <w:rPr>
          <w:b/>
        </w:rPr>
        <w:t xml:space="preserve">Support of GNSS </w:t>
      </w:r>
      <w:proofErr w:type="spellStart"/>
      <w:r>
        <w:rPr>
          <w:b/>
        </w:rPr>
        <w:t>independent</w:t>
      </w:r>
      <w:proofErr w:type="spellEnd"/>
      <w:r w:rsidRPr="007D067A">
        <w:rPr>
          <w:b/>
        </w:rPr>
        <w:t xml:space="preserve"> </w:t>
      </w:r>
      <w:proofErr w:type="spellStart"/>
      <w:r w:rsidRPr="007D067A">
        <w:rPr>
          <w:b/>
        </w:rPr>
        <w:t>operation</w:t>
      </w:r>
      <w:proofErr w:type="spellEnd"/>
      <w:r>
        <w:rPr>
          <w:b/>
        </w:rPr>
        <w:t xml:space="preserve"> </w:t>
      </w:r>
      <w:r w:rsidRPr="00777984">
        <w:rPr>
          <w:b/>
        </w:rPr>
        <w:t xml:space="preserve">for </w:t>
      </w:r>
      <w:proofErr w:type="spellStart"/>
      <w:r w:rsidRPr="00777984">
        <w:rPr>
          <w:b/>
        </w:rPr>
        <w:t>uplink</w:t>
      </w:r>
      <w:proofErr w:type="spellEnd"/>
      <w:r w:rsidRPr="00777984">
        <w:rPr>
          <w:b/>
        </w:rPr>
        <w:t xml:space="preserve"> time and </w:t>
      </w:r>
      <w:proofErr w:type="spellStart"/>
      <w:r w:rsidRPr="00777984">
        <w:rPr>
          <w:b/>
        </w:rPr>
        <w:t>frequency</w:t>
      </w:r>
      <w:proofErr w:type="spellEnd"/>
      <w:r w:rsidRPr="00777984">
        <w:rPr>
          <w:b/>
        </w:rPr>
        <w:t xml:space="preserve"> </w:t>
      </w:r>
      <w:proofErr w:type="spellStart"/>
      <w:r w:rsidRPr="00777984">
        <w:rPr>
          <w:b/>
        </w:rPr>
        <w:t>synchronization</w:t>
      </w:r>
      <w:proofErr w:type="spellEnd"/>
      <w:r w:rsidRPr="00777984">
        <w:rPr>
          <w:b/>
        </w:rPr>
        <w:t xml:space="preserve"> in NTN </w:t>
      </w:r>
      <w:proofErr w:type="spellStart"/>
      <w:r w:rsidRPr="00777984">
        <w:rPr>
          <w:b/>
        </w:rPr>
        <w:t>based</w:t>
      </w:r>
      <w:proofErr w:type="spellEnd"/>
      <w:r w:rsidRPr="00777984">
        <w:rPr>
          <w:b/>
        </w:rPr>
        <w:t xml:space="preserve"> </w:t>
      </w:r>
      <w:proofErr w:type="spellStart"/>
      <w:r w:rsidRPr="00777984">
        <w:rPr>
          <w:b/>
        </w:rPr>
        <w:t>access</w:t>
      </w:r>
      <w:proofErr w:type="spellEnd"/>
    </w:p>
    <w:p w14:paraId="7FD86319" w14:textId="77777777" w:rsidR="00C200F3" w:rsidRPr="0092048E" w:rsidRDefault="00C200F3" w:rsidP="0092048E">
      <w:pPr>
        <w:rPr>
          <w:b/>
        </w:rPr>
      </w:pPr>
    </w:p>
    <w:p w14:paraId="5E92B6A1" w14:textId="77777777" w:rsidR="00C829B0" w:rsidRPr="00A26390" w:rsidRDefault="4D8A170A" w:rsidP="714FC45E">
      <w:pPr>
        <w:pStyle w:val="Titre1"/>
        <w:pageBreakBefore w:val="0"/>
        <w:ind w:left="431" w:hanging="431"/>
        <w:rPr>
          <w:lang w:val="en-GB"/>
        </w:rPr>
      </w:pPr>
      <w:r w:rsidRPr="714FC45E">
        <w:rPr>
          <w:lang w:val="en-GB"/>
        </w:rPr>
        <w:t>References</w:t>
      </w:r>
    </w:p>
    <w:p w14:paraId="66D0A824" w14:textId="1172F6C9" w:rsidR="00F76FDB" w:rsidRDefault="00F76FDB" w:rsidP="00F76FDB">
      <w:pPr>
        <w:pStyle w:val="EX"/>
        <w:ind w:left="0" w:firstLine="0"/>
      </w:pPr>
      <w:r w:rsidRPr="714FC45E" w:rsidDel="00F76FDB">
        <w:rPr>
          <w:lang w:val="en-GB"/>
        </w:rPr>
        <w:t xml:space="preserve"> </w:t>
      </w:r>
      <w:r>
        <w:t xml:space="preserve">[1] </w:t>
      </w:r>
      <w:r w:rsidRPr="00BB5E49">
        <w:t>RP-2</w:t>
      </w:r>
      <w:r>
        <w:t xml:space="preserve">30809; </w:t>
      </w:r>
      <w:r w:rsidRPr="003D23E8">
        <w:t>WID: NR NTN (Non-</w:t>
      </w:r>
      <w:proofErr w:type="spellStart"/>
      <w:r w:rsidRPr="003D23E8">
        <w:t>Terrestrial</w:t>
      </w:r>
      <w:proofErr w:type="spellEnd"/>
      <w:r w:rsidRPr="003D23E8">
        <w:t xml:space="preserve"> Networks) </w:t>
      </w:r>
      <w:proofErr w:type="spellStart"/>
      <w:r w:rsidRPr="003D23E8">
        <w:t>enhancements</w:t>
      </w:r>
      <w:proofErr w:type="spellEnd"/>
    </w:p>
    <w:p w14:paraId="6EAFD450" w14:textId="77777777" w:rsidR="00CC2871" w:rsidRPr="001064B8" w:rsidRDefault="00CC2871" w:rsidP="714FC45E">
      <w:pPr>
        <w:rPr>
          <w:b/>
          <w:bCs/>
          <w:lang w:val="en-GB"/>
        </w:rPr>
      </w:pPr>
    </w:p>
    <w:p w14:paraId="6A70EE88" w14:textId="77777777" w:rsidR="00CC2871" w:rsidRPr="001064B8" w:rsidRDefault="00CC2871" w:rsidP="714FC45E">
      <w:pPr>
        <w:rPr>
          <w:b/>
          <w:bCs/>
          <w:lang w:val="en-GB"/>
        </w:rPr>
      </w:pPr>
    </w:p>
    <w:p w14:paraId="097BBFC9" w14:textId="6212B891" w:rsidR="00DB30B6" w:rsidRPr="00A26390" w:rsidRDefault="2D0AD11C" w:rsidP="714FC45E">
      <w:pPr>
        <w:jc w:val="center"/>
        <w:rPr>
          <w:rFonts w:eastAsia="SimSun"/>
          <w:b/>
          <w:bCs/>
          <w:i/>
          <w:iCs/>
          <w:lang w:val="en-GB"/>
        </w:rPr>
      </w:pPr>
      <w:r w:rsidRPr="714FC45E">
        <w:rPr>
          <w:b/>
          <w:bCs/>
          <w:i/>
          <w:iCs/>
          <w:lang w:val="en-GB"/>
        </w:rPr>
        <w:t>END</w:t>
      </w:r>
    </w:p>
    <w:p w14:paraId="6B793678" w14:textId="77777777" w:rsidR="008B4565" w:rsidRPr="00A26390" w:rsidRDefault="008B4565" w:rsidP="714FC45E">
      <w:pPr>
        <w:rPr>
          <w:rFonts w:eastAsia="SimSun"/>
          <w:b/>
          <w:bCs/>
          <w:lang w:val="en-GB"/>
        </w:rPr>
      </w:pPr>
    </w:p>
    <w:sectPr w:rsidR="008B4565" w:rsidRPr="00A26390">
      <w:footerReference w:type="defaul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C581BB" w16cid:durableId="27FE10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D9DF5" w14:textId="77777777" w:rsidR="009A6280" w:rsidRDefault="009A6280">
      <w:r>
        <w:separator/>
      </w:r>
    </w:p>
  </w:endnote>
  <w:endnote w:type="continuationSeparator" w:id="0">
    <w:p w14:paraId="74D3EC82" w14:textId="77777777" w:rsidR="009A6280" w:rsidRDefault="009A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çSˇ">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1538"/>
      <w:docPartObj>
        <w:docPartGallery w:val="Page Numbers (Bottom of Page)"/>
        <w:docPartUnique/>
      </w:docPartObj>
    </w:sdtPr>
    <w:sdtEndPr/>
    <w:sdtContent>
      <w:p w14:paraId="12102655" w14:textId="0DA0961D" w:rsidR="00D34490" w:rsidRDefault="00D34490">
        <w:pPr>
          <w:pStyle w:val="Pieddepage"/>
          <w:jc w:val="right"/>
        </w:pPr>
        <w:r>
          <w:fldChar w:fldCharType="begin"/>
        </w:r>
        <w:r>
          <w:instrText>PAGE   \* MERGEFORMAT</w:instrText>
        </w:r>
        <w:r>
          <w:fldChar w:fldCharType="separate"/>
        </w:r>
        <w:r w:rsidR="00786E27" w:rsidRPr="00786E27">
          <w:rPr>
            <w:lang w:val="fr-FR"/>
          </w:rPr>
          <w:t>15</w:t>
        </w:r>
        <w:r>
          <w:fldChar w:fldCharType="end"/>
        </w:r>
      </w:p>
    </w:sdtContent>
  </w:sdt>
  <w:p w14:paraId="5B6F2C0F" w14:textId="77777777" w:rsidR="00D34490" w:rsidRDefault="00D344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2E1EF" w14:textId="77777777" w:rsidR="009A6280" w:rsidRDefault="009A6280">
      <w:r>
        <w:separator/>
      </w:r>
    </w:p>
  </w:footnote>
  <w:footnote w:type="continuationSeparator" w:id="0">
    <w:p w14:paraId="48469630" w14:textId="77777777" w:rsidR="009A6280" w:rsidRDefault="009A6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734CF"/>
    <w:multiLevelType w:val="hybridMultilevel"/>
    <w:tmpl w:val="619AC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E5515A"/>
    <w:multiLevelType w:val="hybridMultilevel"/>
    <w:tmpl w:val="6938187A"/>
    <w:lvl w:ilvl="0" w:tplc="0409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642ACE"/>
    <w:multiLevelType w:val="hybridMultilevel"/>
    <w:tmpl w:val="8E3CF4CE"/>
    <w:lvl w:ilvl="0" w:tplc="345E79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4E265E"/>
    <w:multiLevelType w:val="hybridMultilevel"/>
    <w:tmpl w:val="5F825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375248"/>
    <w:multiLevelType w:val="hybridMultilevel"/>
    <w:tmpl w:val="A0AE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DB3C26"/>
    <w:multiLevelType w:val="hybridMultilevel"/>
    <w:tmpl w:val="7B944C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423D28"/>
    <w:multiLevelType w:val="hybridMultilevel"/>
    <w:tmpl w:val="A120B28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CE1E12"/>
    <w:multiLevelType w:val="hybridMultilevel"/>
    <w:tmpl w:val="C22A3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501257"/>
    <w:multiLevelType w:val="multilevel"/>
    <w:tmpl w:val="C920813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310865"/>
    <w:multiLevelType w:val="hybridMultilevel"/>
    <w:tmpl w:val="3FB6A5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D06890"/>
    <w:multiLevelType w:val="hybridMultilevel"/>
    <w:tmpl w:val="72DAB6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EE3A84"/>
    <w:multiLevelType w:val="hybridMultilevel"/>
    <w:tmpl w:val="10504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EA2B6F"/>
    <w:multiLevelType w:val="hybridMultilevel"/>
    <w:tmpl w:val="D8B65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656167"/>
    <w:multiLevelType w:val="multilevel"/>
    <w:tmpl w:val="EF0E7C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1"/>
  </w:num>
  <w:num w:numId="3">
    <w:abstractNumId w:val="15"/>
  </w:num>
  <w:num w:numId="4">
    <w:abstractNumId w:val="12"/>
  </w:num>
  <w:num w:numId="5">
    <w:abstractNumId w:val="2"/>
  </w:num>
  <w:num w:numId="6">
    <w:abstractNumId w:val="20"/>
  </w:num>
  <w:num w:numId="7">
    <w:abstractNumId w:val="22"/>
  </w:num>
  <w:num w:numId="8">
    <w:abstractNumId w:val="11"/>
  </w:num>
  <w:num w:numId="9">
    <w:abstractNumId w:val="18"/>
  </w:num>
  <w:num w:numId="10">
    <w:abstractNumId w:val="0"/>
  </w:num>
  <w:num w:numId="11">
    <w:abstractNumId w:val="17"/>
  </w:num>
  <w:num w:numId="12">
    <w:abstractNumId w:val="13"/>
  </w:num>
  <w:num w:numId="13">
    <w:abstractNumId w:val="16"/>
  </w:num>
  <w:num w:numId="14">
    <w:abstractNumId w:val="9"/>
  </w:num>
  <w:num w:numId="15">
    <w:abstractNumId w:val="3"/>
  </w:num>
  <w:num w:numId="16">
    <w:abstractNumId w:val="8"/>
  </w:num>
  <w:num w:numId="17">
    <w:abstractNumId w:val="5"/>
  </w:num>
  <w:num w:numId="18">
    <w:abstractNumId w:val="6"/>
  </w:num>
  <w:num w:numId="19">
    <w:abstractNumId w:val="7"/>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1"/>
  </w:num>
  <w:num w:numId="33">
    <w:abstractNumId w:val="11"/>
  </w:num>
  <w:num w:numId="34">
    <w:abstractNumId w:val="11"/>
  </w:num>
  <w:num w:numId="35">
    <w:abstractNumId w:val="11"/>
  </w:num>
  <w:num w:numId="36">
    <w:abstractNumId w:val="1"/>
  </w:num>
  <w:num w:numId="3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1C0A"/>
    <w:rsid w:val="00001C2E"/>
    <w:rsid w:val="0000200C"/>
    <w:rsid w:val="00002126"/>
    <w:rsid w:val="00002237"/>
    <w:rsid w:val="000024B9"/>
    <w:rsid w:val="0000290C"/>
    <w:rsid w:val="00003104"/>
    <w:rsid w:val="00003884"/>
    <w:rsid w:val="00004620"/>
    <w:rsid w:val="000052CF"/>
    <w:rsid w:val="00006521"/>
    <w:rsid w:val="00006B66"/>
    <w:rsid w:val="00006E30"/>
    <w:rsid w:val="00006E5C"/>
    <w:rsid w:val="00007038"/>
    <w:rsid w:val="00007474"/>
    <w:rsid w:val="000074DE"/>
    <w:rsid w:val="0000764C"/>
    <w:rsid w:val="0000794E"/>
    <w:rsid w:val="00007EBE"/>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A35"/>
    <w:rsid w:val="00031E2B"/>
    <w:rsid w:val="00031E5F"/>
    <w:rsid w:val="00032BF2"/>
    <w:rsid w:val="00033129"/>
    <w:rsid w:val="00033175"/>
    <w:rsid w:val="00033C7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4548"/>
    <w:rsid w:val="0006455E"/>
    <w:rsid w:val="0006492F"/>
    <w:rsid w:val="00064F29"/>
    <w:rsid w:val="000651E8"/>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5D7"/>
    <w:rsid w:val="000825E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B9"/>
    <w:rsid w:val="00091E72"/>
    <w:rsid w:val="000926C6"/>
    <w:rsid w:val="00092FCA"/>
    <w:rsid w:val="00093A40"/>
    <w:rsid w:val="00093ABB"/>
    <w:rsid w:val="00093DAB"/>
    <w:rsid w:val="00094037"/>
    <w:rsid w:val="00094B89"/>
    <w:rsid w:val="00095196"/>
    <w:rsid w:val="00095E2D"/>
    <w:rsid w:val="000961A9"/>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6C7"/>
    <w:rsid w:val="000A6EF1"/>
    <w:rsid w:val="000A703E"/>
    <w:rsid w:val="000A731E"/>
    <w:rsid w:val="000A75ED"/>
    <w:rsid w:val="000A75EE"/>
    <w:rsid w:val="000A7B44"/>
    <w:rsid w:val="000B08E4"/>
    <w:rsid w:val="000B0E91"/>
    <w:rsid w:val="000B133D"/>
    <w:rsid w:val="000B1F9F"/>
    <w:rsid w:val="000B2700"/>
    <w:rsid w:val="000B3359"/>
    <w:rsid w:val="000B37A9"/>
    <w:rsid w:val="000B38F6"/>
    <w:rsid w:val="000B4A2B"/>
    <w:rsid w:val="000B4C00"/>
    <w:rsid w:val="000B5807"/>
    <w:rsid w:val="000B6576"/>
    <w:rsid w:val="000B6598"/>
    <w:rsid w:val="000B67AC"/>
    <w:rsid w:val="000B6824"/>
    <w:rsid w:val="000C00EF"/>
    <w:rsid w:val="000C05D7"/>
    <w:rsid w:val="000C0C22"/>
    <w:rsid w:val="000C0F14"/>
    <w:rsid w:val="000C1738"/>
    <w:rsid w:val="000C28FA"/>
    <w:rsid w:val="000C3043"/>
    <w:rsid w:val="000C31A2"/>
    <w:rsid w:val="000C405C"/>
    <w:rsid w:val="000C4680"/>
    <w:rsid w:val="000C4B22"/>
    <w:rsid w:val="000C4EB3"/>
    <w:rsid w:val="000C5687"/>
    <w:rsid w:val="000C66E1"/>
    <w:rsid w:val="000C6A67"/>
    <w:rsid w:val="000C71FE"/>
    <w:rsid w:val="000C7276"/>
    <w:rsid w:val="000C7A80"/>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0D84"/>
    <w:rsid w:val="000E1533"/>
    <w:rsid w:val="000E1871"/>
    <w:rsid w:val="000E1B7C"/>
    <w:rsid w:val="000E1E3C"/>
    <w:rsid w:val="000E1FB2"/>
    <w:rsid w:val="000E2289"/>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925"/>
    <w:rsid w:val="000F3C4E"/>
    <w:rsid w:val="000F3FE3"/>
    <w:rsid w:val="000F46FF"/>
    <w:rsid w:val="000F4937"/>
    <w:rsid w:val="000F67DC"/>
    <w:rsid w:val="000F7FEC"/>
    <w:rsid w:val="001002E7"/>
    <w:rsid w:val="00100A20"/>
    <w:rsid w:val="00100BDB"/>
    <w:rsid w:val="001012C7"/>
    <w:rsid w:val="00101EC5"/>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971"/>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D70"/>
    <w:rsid w:val="001270D5"/>
    <w:rsid w:val="0012745B"/>
    <w:rsid w:val="00127607"/>
    <w:rsid w:val="00127634"/>
    <w:rsid w:val="001302B0"/>
    <w:rsid w:val="001306C4"/>
    <w:rsid w:val="001307CF"/>
    <w:rsid w:val="0013089C"/>
    <w:rsid w:val="00130B76"/>
    <w:rsid w:val="00131341"/>
    <w:rsid w:val="00132010"/>
    <w:rsid w:val="0013204D"/>
    <w:rsid w:val="00133BF0"/>
    <w:rsid w:val="00133C60"/>
    <w:rsid w:val="00134460"/>
    <w:rsid w:val="0013454D"/>
    <w:rsid w:val="0013462E"/>
    <w:rsid w:val="00134907"/>
    <w:rsid w:val="00134D06"/>
    <w:rsid w:val="00134E3C"/>
    <w:rsid w:val="0013500D"/>
    <w:rsid w:val="00135A14"/>
    <w:rsid w:val="00135CB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AFC"/>
    <w:rsid w:val="00147BFA"/>
    <w:rsid w:val="00150558"/>
    <w:rsid w:val="00151E0C"/>
    <w:rsid w:val="00151FBD"/>
    <w:rsid w:val="001530F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75B1"/>
    <w:rsid w:val="00167822"/>
    <w:rsid w:val="00171F1D"/>
    <w:rsid w:val="001726C2"/>
    <w:rsid w:val="00172746"/>
    <w:rsid w:val="001732F9"/>
    <w:rsid w:val="001735C4"/>
    <w:rsid w:val="00173969"/>
    <w:rsid w:val="00173A55"/>
    <w:rsid w:val="0017521C"/>
    <w:rsid w:val="00175D94"/>
    <w:rsid w:val="00175FA6"/>
    <w:rsid w:val="001760A5"/>
    <w:rsid w:val="001760D2"/>
    <w:rsid w:val="0017624E"/>
    <w:rsid w:val="001770A6"/>
    <w:rsid w:val="00177AB0"/>
    <w:rsid w:val="001807CA"/>
    <w:rsid w:val="001814EB"/>
    <w:rsid w:val="00181AB9"/>
    <w:rsid w:val="00181DC8"/>
    <w:rsid w:val="00182495"/>
    <w:rsid w:val="00182583"/>
    <w:rsid w:val="00182864"/>
    <w:rsid w:val="00182CAC"/>
    <w:rsid w:val="001839FE"/>
    <w:rsid w:val="001844AD"/>
    <w:rsid w:val="001849A5"/>
    <w:rsid w:val="00184D1A"/>
    <w:rsid w:val="001850E1"/>
    <w:rsid w:val="00185546"/>
    <w:rsid w:val="00185816"/>
    <w:rsid w:val="00185A2C"/>
    <w:rsid w:val="001866BB"/>
    <w:rsid w:val="001875DB"/>
    <w:rsid w:val="00187E09"/>
    <w:rsid w:val="00187F9C"/>
    <w:rsid w:val="001902AF"/>
    <w:rsid w:val="00190561"/>
    <w:rsid w:val="00191523"/>
    <w:rsid w:val="00191F7D"/>
    <w:rsid w:val="001926DA"/>
    <w:rsid w:val="00192E0F"/>
    <w:rsid w:val="00192ED3"/>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3F"/>
    <w:rsid w:val="001B1068"/>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2487"/>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C13"/>
    <w:rsid w:val="001F1E8B"/>
    <w:rsid w:val="001F3613"/>
    <w:rsid w:val="001F3B85"/>
    <w:rsid w:val="001F416F"/>
    <w:rsid w:val="001F43BD"/>
    <w:rsid w:val="001F48BC"/>
    <w:rsid w:val="001F5080"/>
    <w:rsid w:val="001F57E3"/>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8C8"/>
    <w:rsid w:val="00210623"/>
    <w:rsid w:val="0021093A"/>
    <w:rsid w:val="00210948"/>
    <w:rsid w:val="002109E3"/>
    <w:rsid w:val="00211168"/>
    <w:rsid w:val="0021119D"/>
    <w:rsid w:val="0021123D"/>
    <w:rsid w:val="002119FA"/>
    <w:rsid w:val="00211AB8"/>
    <w:rsid w:val="00212377"/>
    <w:rsid w:val="00214E77"/>
    <w:rsid w:val="002153DF"/>
    <w:rsid w:val="00215B14"/>
    <w:rsid w:val="00215E4C"/>
    <w:rsid w:val="00217281"/>
    <w:rsid w:val="00217C21"/>
    <w:rsid w:val="00217D68"/>
    <w:rsid w:val="00217E02"/>
    <w:rsid w:val="00220B3D"/>
    <w:rsid w:val="00221141"/>
    <w:rsid w:val="0022195C"/>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17D7"/>
    <w:rsid w:val="00272AE9"/>
    <w:rsid w:val="00272B96"/>
    <w:rsid w:val="00273314"/>
    <w:rsid w:val="00273543"/>
    <w:rsid w:val="002735DB"/>
    <w:rsid w:val="00273751"/>
    <w:rsid w:val="00273B16"/>
    <w:rsid w:val="0027419C"/>
    <w:rsid w:val="00274794"/>
    <w:rsid w:val="00274ADF"/>
    <w:rsid w:val="00274D1B"/>
    <w:rsid w:val="00275EA3"/>
    <w:rsid w:val="002762CF"/>
    <w:rsid w:val="0027637E"/>
    <w:rsid w:val="00276869"/>
    <w:rsid w:val="0027686E"/>
    <w:rsid w:val="00276B54"/>
    <w:rsid w:val="00276E66"/>
    <w:rsid w:val="002770DB"/>
    <w:rsid w:val="00277C93"/>
    <w:rsid w:val="00277D92"/>
    <w:rsid w:val="0028158C"/>
    <w:rsid w:val="002815BA"/>
    <w:rsid w:val="002817B8"/>
    <w:rsid w:val="002822DB"/>
    <w:rsid w:val="00282D25"/>
    <w:rsid w:val="00283198"/>
    <w:rsid w:val="00284547"/>
    <w:rsid w:val="00284BFC"/>
    <w:rsid w:val="00284F5B"/>
    <w:rsid w:val="002852F5"/>
    <w:rsid w:val="00285640"/>
    <w:rsid w:val="00285C2B"/>
    <w:rsid w:val="002860F1"/>
    <w:rsid w:val="00286150"/>
    <w:rsid w:val="002871BB"/>
    <w:rsid w:val="00290136"/>
    <w:rsid w:val="0029027A"/>
    <w:rsid w:val="00290688"/>
    <w:rsid w:val="002908DC"/>
    <w:rsid w:val="0029111C"/>
    <w:rsid w:val="002925C8"/>
    <w:rsid w:val="0029273F"/>
    <w:rsid w:val="002927AC"/>
    <w:rsid w:val="0029284C"/>
    <w:rsid w:val="002928C7"/>
    <w:rsid w:val="00292B31"/>
    <w:rsid w:val="00293015"/>
    <w:rsid w:val="0029329D"/>
    <w:rsid w:val="00293316"/>
    <w:rsid w:val="0029348D"/>
    <w:rsid w:val="002935B7"/>
    <w:rsid w:val="002937A0"/>
    <w:rsid w:val="0029553F"/>
    <w:rsid w:val="00295F7A"/>
    <w:rsid w:val="00297746"/>
    <w:rsid w:val="002A0124"/>
    <w:rsid w:val="002A015D"/>
    <w:rsid w:val="002A0EC9"/>
    <w:rsid w:val="002A1DA6"/>
    <w:rsid w:val="002A233D"/>
    <w:rsid w:val="002A2C94"/>
    <w:rsid w:val="002A32BF"/>
    <w:rsid w:val="002A3515"/>
    <w:rsid w:val="002A3D98"/>
    <w:rsid w:val="002A461C"/>
    <w:rsid w:val="002A4946"/>
    <w:rsid w:val="002A4D6C"/>
    <w:rsid w:val="002A4F8A"/>
    <w:rsid w:val="002A520E"/>
    <w:rsid w:val="002A5C35"/>
    <w:rsid w:val="002A60F9"/>
    <w:rsid w:val="002A610A"/>
    <w:rsid w:val="002A66A3"/>
    <w:rsid w:val="002A6F10"/>
    <w:rsid w:val="002A6FDD"/>
    <w:rsid w:val="002A7961"/>
    <w:rsid w:val="002B0178"/>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743"/>
    <w:rsid w:val="002D7FC3"/>
    <w:rsid w:val="002E0273"/>
    <w:rsid w:val="002E10A0"/>
    <w:rsid w:val="002E141B"/>
    <w:rsid w:val="002E178C"/>
    <w:rsid w:val="002E1AC0"/>
    <w:rsid w:val="002E1C23"/>
    <w:rsid w:val="002E266B"/>
    <w:rsid w:val="002E2ADA"/>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BCA"/>
    <w:rsid w:val="002F3C93"/>
    <w:rsid w:val="002F3F89"/>
    <w:rsid w:val="002F47AC"/>
    <w:rsid w:val="002F4BC3"/>
    <w:rsid w:val="002F4EB9"/>
    <w:rsid w:val="002F55CA"/>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668"/>
    <w:rsid w:val="00303A5F"/>
    <w:rsid w:val="00303EC0"/>
    <w:rsid w:val="003054F2"/>
    <w:rsid w:val="00305C94"/>
    <w:rsid w:val="00305D8A"/>
    <w:rsid w:val="00306C26"/>
    <w:rsid w:val="003070FA"/>
    <w:rsid w:val="00307264"/>
    <w:rsid w:val="00307BE6"/>
    <w:rsid w:val="00307D62"/>
    <w:rsid w:val="003107C4"/>
    <w:rsid w:val="003116AA"/>
    <w:rsid w:val="003118C9"/>
    <w:rsid w:val="00311C9C"/>
    <w:rsid w:val="003120FA"/>
    <w:rsid w:val="003125E1"/>
    <w:rsid w:val="0031295A"/>
    <w:rsid w:val="00312A1A"/>
    <w:rsid w:val="00312F7B"/>
    <w:rsid w:val="003131CF"/>
    <w:rsid w:val="00313C46"/>
    <w:rsid w:val="00313CC7"/>
    <w:rsid w:val="00313FBD"/>
    <w:rsid w:val="003158AC"/>
    <w:rsid w:val="00316522"/>
    <w:rsid w:val="0031776F"/>
    <w:rsid w:val="00320051"/>
    <w:rsid w:val="003207AA"/>
    <w:rsid w:val="00321310"/>
    <w:rsid w:val="00321B92"/>
    <w:rsid w:val="00321C46"/>
    <w:rsid w:val="00323BB6"/>
    <w:rsid w:val="00324A94"/>
    <w:rsid w:val="00325480"/>
    <w:rsid w:val="0032587F"/>
    <w:rsid w:val="00326632"/>
    <w:rsid w:val="00326A5B"/>
    <w:rsid w:val="00326E3F"/>
    <w:rsid w:val="003308FB"/>
    <w:rsid w:val="00331478"/>
    <w:rsid w:val="003317D7"/>
    <w:rsid w:val="00332562"/>
    <w:rsid w:val="00332A0A"/>
    <w:rsid w:val="00332C68"/>
    <w:rsid w:val="00333CA2"/>
    <w:rsid w:val="003348CF"/>
    <w:rsid w:val="003354D5"/>
    <w:rsid w:val="003362BA"/>
    <w:rsid w:val="00340F5B"/>
    <w:rsid w:val="00341439"/>
    <w:rsid w:val="00341E06"/>
    <w:rsid w:val="00342BC0"/>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EB4"/>
    <w:rsid w:val="00355F8C"/>
    <w:rsid w:val="00356A23"/>
    <w:rsid w:val="00356E3B"/>
    <w:rsid w:val="00357029"/>
    <w:rsid w:val="00357B0F"/>
    <w:rsid w:val="00360572"/>
    <w:rsid w:val="00360686"/>
    <w:rsid w:val="00360902"/>
    <w:rsid w:val="003610FC"/>
    <w:rsid w:val="0036298E"/>
    <w:rsid w:val="00363501"/>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6FF"/>
    <w:rsid w:val="003867D9"/>
    <w:rsid w:val="00386B76"/>
    <w:rsid w:val="00387384"/>
    <w:rsid w:val="003877FF"/>
    <w:rsid w:val="003903BC"/>
    <w:rsid w:val="00390544"/>
    <w:rsid w:val="00390810"/>
    <w:rsid w:val="00391744"/>
    <w:rsid w:val="00391E9C"/>
    <w:rsid w:val="00392380"/>
    <w:rsid w:val="003924D9"/>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193"/>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85F"/>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CD1"/>
    <w:rsid w:val="003B604C"/>
    <w:rsid w:val="003B607B"/>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E8A"/>
    <w:rsid w:val="003D3053"/>
    <w:rsid w:val="003D3495"/>
    <w:rsid w:val="003D3F68"/>
    <w:rsid w:val="003D406E"/>
    <w:rsid w:val="003D49BA"/>
    <w:rsid w:val="003D4F60"/>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955"/>
    <w:rsid w:val="003E5A45"/>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755"/>
    <w:rsid w:val="003F2A1A"/>
    <w:rsid w:val="003F367A"/>
    <w:rsid w:val="003F4193"/>
    <w:rsid w:val="003F4538"/>
    <w:rsid w:val="003F4914"/>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050"/>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F90"/>
    <w:rsid w:val="004327A0"/>
    <w:rsid w:val="00432D8B"/>
    <w:rsid w:val="004339C9"/>
    <w:rsid w:val="00433D2C"/>
    <w:rsid w:val="00434BD2"/>
    <w:rsid w:val="00434DC6"/>
    <w:rsid w:val="00434FE7"/>
    <w:rsid w:val="004350BC"/>
    <w:rsid w:val="00435233"/>
    <w:rsid w:val="004353DD"/>
    <w:rsid w:val="00435D30"/>
    <w:rsid w:val="0043604F"/>
    <w:rsid w:val="00436071"/>
    <w:rsid w:val="0043657A"/>
    <w:rsid w:val="004369C8"/>
    <w:rsid w:val="00436B2B"/>
    <w:rsid w:val="00437A1F"/>
    <w:rsid w:val="0044006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3EFF"/>
    <w:rsid w:val="00454202"/>
    <w:rsid w:val="0045514D"/>
    <w:rsid w:val="00455922"/>
    <w:rsid w:val="00455DBF"/>
    <w:rsid w:val="0045736F"/>
    <w:rsid w:val="00457A55"/>
    <w:rsid w:val="00457B1E"/>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70C14"/>
    <w:rsid w:val="004716FD"/>
    <w:rsid w:val="00471879"/>
    <w:rsid w:val="0047203F"/>
    <w:rsid w:val="004727DB"/>
    <w:rsid w:val="00473BFC"/>
    <w:rsid w:val="00473F40"/>
    <w:rsid w:val="004741E7"/>
    <w:rsid w:val="00474564"/>
    <w:rsid w:val="00474E94"/>
    <w:rsid w:val="00475507"/>
    <w:rsid w:val="00475B01"/>
    <w:rsid w:val="00475E55"/>
    <w:rsid w:val="00475EAC"/>
    <w:rsid w:val="00476C50"/>
    <w:rsid w:val="00477A50"/>
    <w:rsid w:val="00477BA0"/>
    <w:rsid w:val="0048048E"/>
    <w:rsid w:val="004804A4"/>
    <w:rsid w:val="00480993"/>
    <w:rsid w:val="00481333"/>
    <w:rsid w:val="004815A6"/>
    <w:rsid w:val="004838E0"/>
    <w:rsid w:val="00483B9C"/>
    <w:rsid w:val="00483CD9"/>
    <w:rsid w:val="00483F1A"/>
    <w:rsid w:val="00484679"/>
    <w:rsid w:val="004868BA"/>
    <w:rsid w:val="00487477"/>
    <w:rsid w:val="00487708"/>
    <w:rsid w:val="00487902"/>
    <w:rsid w:val="00487F64"/>
    <w:rsid w:val="00487FD0"/>
    <w:rsid w:val="0049054C"/>
    <w:rsid w:val="00490C26"/>
    <w:rsid w:val="00492B76"/>
    <w:rsid w:val="00492E26"/>
    <w:rsid w:val="00492F4F"/>
    <w:rsid w:val="00493182"/>
    <w:rsid w:val="0049327C"/>
    <w:rsid w:val="00493479"/>
    <w:rsid w:val="004937B0"/>
    <w:rsid w:val="00493ABA"/>
    <w:rsid w:val="00494C3F"/>
    <w:rsid w:val="00496EC0"/>
    <w:rsid w:val="00497142"/>
    <w:rsid w:val="0049725A"/>
    <w:rsid w:val="00497290"/>
    <w:rsid w:val="00497727"/>
    <w:rsid w:val="00497A44"/>
    <w:rsid w:val="00497EDF"/>
    <w:rsid w:val="004A0F46"/>
    <w:rsid w:val="004A13CA"/>
    <w:rsid w:val="004A1798"/>
    <w:rsid w:val="004A1DF0"/>
    <w:rsid w:val="004A2B09"/>
    <w:rsid w:val="004A33E8"/>
    <w:rsid w:val="004A343D"/>
    <w:rsid w:val="004A350F"/>
    <w:rsid w:val="004A3895"/>
    <w:rsid w:val="004A3CC0"/>
    <w:rsid w:val="004A4827"/>
    <w:rsid w:val="004A4EE8"/>
    <w:rsid w:val="004A539C"/>
    <w:rsid w:val="004A5774"/>
    <w:rsid w:val="004A66B9"/>
    <w:rsid w:val="004A6C6C"/>
    <w:rsid w:val="004A72A6"/>
    <w:rsid w:val="004A746B"/>
    <w:rsid w:val="004A7741"/>
    <w:rsid w:val="004A7837"/>
    <w:rsid w:val="004A7B44"/>
    <w:rsid w:val="004A7F8D"/>
    <w:rsid w:val="004B2FC3"/>
    <w:rsid w:val="004B339D"/>
    <w:rsid w:val="004B3AE8"/>
    <w:rsid w:val="004B45DA"/>
    <w:rsid w:val="004B4982"/>
    <w:rsid w:val="004B4CE0"/>
    <w:rsid w:val="004B5253"/>
    <w:rsid w:val="004B5DDE"/>
    <w:rsid w:val="004B6640"/>
    <w:rsid w:val="004B70A1"/>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94A"/>
    <w:rsid w:val="004C6D9F"/>
    <w:rsid w:val="004C74D4"/>
    <w:rsid w:val="004C7D74"/>
    <w:rsid w:val="004C7F23"/>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BFA"/>
    <w:rsid w:val="004E4F7E"/>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452"/>
    <w:rsid w:val="004F56CD"/>
    <w:rsid w:val="004F71BE"/>
    <w:rsid w:val="004F76F4"/>
    <w:rsid w:val="004F7787"/>
    <w:rsid w:val="004F7CBE"/>
    <w:rsid w:val="00500111"/>
    <w:rsid w:val="00500DA6"/>
    <w:rsid w:val="00501040"/>
    <w:rsid w:val="0050159D"/>
    <w:rsid w:val="00501D0C"/>
    <w:rsid w:val="00502149"/>
    <w:rsid w:val="00502680"/>
    <w:rsid w:val="00503F03"/>
    <w:rsid w:val="005046A6"/>
    <w:rsid w:val="005046CD"/>
    <w:rsid w:val="00505FCA"/>
    <w:rsid w:val="005073E7"/>
    <w:rsid w:val="005074B8"/>
    <w:rsid w:val="00507872"/>
    <w:rsid w:val="00507ED6"/>
    <w:rsid w:val="005103C5"/>
    <w:rsid w:val="00510BDB"/>
    <w:rsid w:val="0051153D"/>
    <w:rsid w:val="00511C34"/>
    <w:rsid w:val="005120AC"/>
    <w:rsid w:val="005123FA"/>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5633"/>
    <w:rsid w:val="005258A3"/>
    <w:rsid w:val="00527A18"/>
    <w:rsid w:val="00527BFF"/>
    <w:rsid w:val="0053051C"/>
    <w:rsid w:val="00531529"/>
    <w:rsid w:val="00531A79"/>
    <w:rsid w:val="00531EDA"/>
    <w:rsid w:val="00531FB7"/>
    <w:rsid w:val="005322B0"/>
    <w:rsid w:val="00533DFA"/>
    <w:rsid w:val="00534A09"/>
    <w:rsid w:val="00534E08"/>
    <w:rsid w:val="00535A67"/>
    <w:rsid w:val="00535E51"/>
    <w:rsid w:val="00536063"/>
    <w:rsid w:val="00536C1E"/>
    <w:rsid w:val="00536F01"/>
    <w:rsid w:val="00536F3C"/>
    <w:rsid w:val="0053710F"/>
    <w:rsid w:val="00537E81"/>
    <w:rsid w:val="005415A9"/>
    <w:rsid w:val="00542F9E"/>
    <w:rsid w:val="00543536"/>
    <w:rsid w:val="005436F8"/>
    <w:rsid w:val="00545348"/>
    <w:rsid w:val="00545428"/>
    <w:rsid w:val="00545B86"/>
    <w:rsid w:val="005460A7"/>
    <w:rsid w:val="00546400"/>
    <w:rsid w:val="00548A74"/>
    <w:rsid w:val="005517C3"/>
    <w:rsid w:val="00551989"/>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DB0"/>
    <w:rsid w:val="00563610"/>
    <w:rsid w:val="0056397A"/>
    <w:rsid w:val="00563F3F"/>
    <w:rsid w:val="00564446"/>
    <w:rsid w:val="005645E2"/>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324"/>
    <w:rsid w:val="00574709"/>
    <w:rsid w:val="00574949"/>
    <w:rsid w:val="00575158"/>
    <w:rsid w:val="005754B2"/>
    <w:rsid w:val="00575656"/>
    <w:rsid w:val="00575869"/>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600"/>
    <w:rsid w:val="005A5671"/>
    <w:rsid w:val="005A5D51"/>
    <w:rsid w:val="005A6193"/>
    <w:rsid w:val="005A635E"/>
    <w:rsid w:val="005A69ED"/>
    <w:rsid w:val="005A76BD"/>
    <w:rsid w:val="005B020A"/>
    <w:rsid w:val="005B1633"/>
    <w:rsid w:val="005B1F64"/>
    <w:rsid w:val="005B23B1"/>
    <w:rsid w:val="005B2C91"/>
    <w:rsid w:val="005B36FC"/>
    <w:rsid w:val="005B4690"/>
    <w:rsid w:val="005B47DC"/>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4DA"/>
    <w:rsid w:val="005C1599"/>
    <w:rsid w:val="005C17E7"/>
    <w:rsid w:val="005C1EBA"/>
    <w:rsid w:val="005C24BF"/>
    <w:rsid w:val="005C3148"/>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33B0"/>
    <w:rsid w:val="005D3C59"/>
    <w:rsid w:val="005D3E1C"/>
    <w:rsid w:val="005D4EA4"/>
    <w:rsid w:val="005D6BFE"/>
    <w:rsid w:val="005D6F96"/>
    <w:rsid w:val="005D76CC"/>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F39"/>
    <w:rsid w:val="005F604E"/>
    <w:rsid w:val="005F67F2"/>
    <w:rsid w:val="005F74EB"/>
    <w:rsid w:val="0060058D"/>
    <w:rsid w:val="0060119A"/>
    <w:rsid w:val="00601376"/>
    <w:rsid w:val="006013BC"/>
    <w:rsid w:val="0060192C"/>
    <w:rsid w:val="00602BB8"/>
    <w:rsid w:val="00602FC6"/>
    <w:rsid w:val="00603378"/>
    <w:rsid w:val="00604889"/>
    <w:rsid w:val="00604B3D"/>
    <w:rsid w:val="00605DAE"/>
    <w:rsid w:val="006060EE"/>
    <w:rsid w:val="00606986"/>
    <w:rsid w:val="006071D6"/>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6636"/>
    <w:rsid w:val="0061687D"/>
    <w:rsid w:val="006168C6"/>
    <w:rsid w:val="006178F9"/>
    <w:rsid w:val="00617CD7"/>
    <w:rsid w:val="00620320"/>
    <w:rsid w:val="00620F24"/>
    <w:rsid w:val="00621705"/>
    <w:rsid w:val="00621A16"/>
    <w:rsid w:val="00621ED0"/>
    <w:rsid w:val="00622613"/>
    <w:rsid w:val="00622975"/>
    <w:rsid w:val="00622FFE"/>
    <w:rsid w:val="00623195"/>
    <w:rsid w:val="0062321D"/>
    <w:rsid w:val="00623B78"/>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2A35"/>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6C"/>
    <w:rsid w:val="00647A86"/>
    <w:rsid w:val="00650128"/>
    <w:rsid w:val="006501AF"/>
    <w:rsid w:val="00650270"/>
    <w:rsid w:val="006502E8"/>
    <w:rsid w:val="00651050"/>
    <w:rsid w:val="00651357"/>
    <w:rsid w:val="00651ED7"/>
    <w:rsid w:val="0065212B"/>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0A91"/>
    <w:rsid w:val="0067128B"/>
    <w:rsid w:val="0067149C"/>
    <w:rsid w:val="00672564"/>
    <w:rsid w:val="00672722"/>
    <w:rsid w:val="00672882"/>
    <w:rsid w:val="00673305"/>
    <w:rsid w:val="0067394A"/>
    <w:rsid w:val="00674EC2"/>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3D38"/>
    <w:rsid w:val="00684A95"/>
    <w:rsid w:val="0068696A"/>
    <w:rsid w:val="00686F90"/>
    <w:rsid w:val="0068700D"/>
    <w:rsid w:val="006871CF"/>
    <w:rsid w:val="00687366"/>
    <w:rsid w:val="006879AA"/>
    <w:rsid w:val="00687AC3"/>
    <w:rsid w:val="00687B4A"/>
    <w:rsid w:val="006902FA"/>
    <w:rsid w:val="00691572"/>
    <w:rsid w:val="00692D3A"/>
    <w:rsid w:val="00692DAD"/>
    <w:rsid w:val="006930CA"/>
    <w:rsid w:val="0069354D"/>
    <w:rsid w:val="0069475E"/>
    <w:rsid w:val="00694DB2"/>
    <w:rsid w:val="00694F11"/>
    <w:rsid w:val="00694F6F"/>
    <w:rsid w:val="006956FA"/>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BCE"/>
    <w:rsid w:val="006A5DE9"/>
    <w:rsid w:val="006A5EBD"/>
    <w:rsid w:val="006A6181"/>
    <w:rsid w:val="006A65AF"/>
    <w:rsid w:val="006A7198"/>
    <w:rsid w:val="006B0290"/>
    <w:rsid w:val="006B06A8"/>
    <w:rsid w:val="006B1555"/>
    <w:rsid w:val="006B1F58"/>
    <w:rsid w:val="006B2825"/>
    <w:rsid w:val="006B2A02"/>
    <w:rsid w:val="006B2DA0"/>
    <w:rsid w:val="006B33B5"/>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6E6"/>
    <w:rsid w:val="006E58A2"/>
    <w:rsid w:val="006E5D10"/>
    <w:rsid w:val="006E68E5"/>
    <w:rsid w:val="006E761F"/>
    <w:rsid w:val="006E7AF8"/>
    <w:rsid w:val="006F0145"/>
    <w:rsid w:val="006F0EAC"/>
    <w:rsid w:val="006F12B6"/>
    <w:rsid w:val="006F1E4B"/>
    <w:rsid w:val="006F20AD"/>
    <w:rsid w:val="006F2EFD"/>
    <w:rsid w:val="006F31EF"/>
    <w:rsid w:val="006F3B32"/>
    <w:rsid w:val="006F4F0A"/>
    <w:rsid w:val="006F6141"/>
    <w:rsid w:val="006F68A0"/>
    <w:rsid w:val="006F69EE"/>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311"/>
    <w:rsid w:val="00720666"/>
    <w:rsid w:val="007206C8"/>
    <w:rsid w:val="00720788"/>
    <w:rsid w:val="007209E9"/>
    <w:rsid w:val="00720B5D"/>
    <w:rsid w:val="00721619"/>
    <w:rsid w:val="0072211E"/>
    <w:rsid w:val="00723588"/>
    <w:rsid w:val="00723678"/>
    <w:rsid w:val="007239A2"/>
    <w:rsid w:val="00723D32"/>
    <w:rsid w:val="007252FC"/>
    <w:rsid w:val="007267A4"/>
    <w:rsid w:val="007274EC"/>
    <w:rsid w:val="007303FB"/>
    <w:rsid w:val="00730886"/>
    <w:rsid w:val="007308ED"/>
    <w:rsid w:val="007309EE"/>
    <w:rsid w:val="00730B54"/>
    <w:rsid w:val="0073110A"/>
    <w:rsid w:val="007326E9"/>
    <w:rsid w:val="00732778"/>
    <w:rsid w:val="007329FD"/>
    <w:rsid w:val="00732AA5"/>
    <w:rsid w:val="00733769"/>
    <w:rsid w:val="0073419C"/>
    <w:rsid w:val="007341C4"/>
    <w:rsid w:val="00734D40"/>
    <w:rsid w:val="00734DF2"/>
    <w:rsid w:val="00736563"/>
    <w:rsid w:val="007372DD"/>
    <w:rsid w:val="00737E96"/>
    <w:rsid w:val="0074093E"/>
    <w:rsid w:val="0074110A"/>
    <w:rsid w:val="007412F1"/>
    <w:rsid w:val="007417E7"/>
    <w:rsid w:val="00742D0D"/>
    <w:rsid w:val="007433F2"/>
    <w:rsid w:val="00743822"/>
    <w:rsid w:val="007438D2"/>
    <w:rsid w:val="00743A5F"/>
    <w:rsid w:val="00744132"/>
    <w:rsid w:val="00745333"/>
    <w:rsid w:val="00745C41"/>
    <w:rsid w:val="00746376"/>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3C5"/>
    <w:rsid w:val="007675FD"/>
    <w:rsid w:val="0076760E"/>
    <w:rsid w:val="007676DA"/>
    <w:rsid w:val="00770501"/>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7984"/>
    <w:rsid w:val="00777F72"/>
    <w:rsid w:val="007809BC"/>
    <w:rsid w:val="00780C23"/>
    <w:rsid w:val="00780E57"/>
    <w:rsid w:val="00781011"/>
    <w:rsid w:val="00781585"/>
    <w:rsid w:val="00781653"/>
    <w:rsid w:val="007821F6"/>
    <w:rsid w:val="007823D9"/>
    <w:rsid w:val="007845E1"/>
    <w:rsid w:val="00785DDE"/>
    <w:rsid w:val="00785FE2"/>
    <w:rsid w:val="00786083"/>
    <w:rsid w:val="00786190"/>
    <w:rsid w:val="0078697D"/>
    <w:rsid w:val="00786A0C"/>
    <w:rsid w:val="00786E27"/>
    <w:rsid w:val="00787040"/>
    <w:rsid w:val="00790839"/>
    <w:rsid w:val="0079109B"/>
    <w:rsid w:val="00791264"/>
    <w:rsid w:val="00793011"/>
    <w:rsid w:val="00793B9E"/>
    <w:rsid w:val="00793C46"/>
    <w:rsid w:val="00794104"/>
    <w:rsid w:val="007947C6"/>
    <w:rsid w:val="00794A18"/>
    <w:rsid w:val="00794DB9"/>
    <w:rsid w:val="0079614C"/>
    <w:rsid w:val="007961A5"/>
    <w:rsid w:val="00796A98"/>
    <w:rsid w:val="00796CDE"/>
    <w:rsid w:val="0079772A"/>
    <w:rsid w:val="00797EC3"/>
    <w:rsid w:val="007A10F7"/>
    <w:rsid w:val="007A1411"/>
    <w:rsid w:val="007A1E6C"/>
    <w:rsid w:val="007A26E7"/>
    <w:rsid w:val="007A28ED"/>
    <w:rsid w:val="007A2907"/>
    <w:rsid w:val="007A36F3"/>
    <w:rsid w:val="007A3784"/>
    <w:rsid w:val="007A3CF6"/>
    <w:rsid w:val="007A40CA"/>
    <w:rsid w:val="007A4494"/>
    <w:rsid w:val="007A47C0"/>
    <w:rsid w:val="007A4A8E"/>
    <w:rsid w:val="007A4C2A"/>
    <w:rsid w:val="007A555C"/>
    <w:rsid w:val="007A5E19"/>
    <w:rsid w:val="007A604B"/>
    <w:rsid w:val="007A6445"/>
    <w:rsid w:val="007A6EE7"/>
    <w:rsid w:val="007A6F5F"/>
    <w:rsid w:val="007A748D"/>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5E11"/>
    <w:rsid w:val="007B6EEC"/>
    <w:rsid w:val="007B6FD4"/>
    <w:rsid w:val="007B77CE"/>
    <w:rsid w:val="007B77ED"/>
    <w:rsid w:val="007C081C"/>
    <w:rsid w:val="007C0B3A"/>
    <w:rsid w:val="007C1828"/>
    <w:rsid w:val="007C1937"/>
    <w:rsid w:val="007C19BD"/>
    <w:rsid w:val="007C26D1"/>
    <w:rsid w:val="007C28BA"/>
    <w:rsid w:val="007C4BF8"/>
    <w:rsid w:val="007C4FE1"/>
    <w:rsid w:val="007C5E55"/>
    <w:rsid w:val="007C67AF"/>
    <w:rsid w:val="007C6E24"/>
    <w:rsid w:val="007C7E3A"/>
    <w:rsid w:val="007D067A"/>
    <w:rsid w:val="007D07B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1342"/>
    <w:rsid w:val="007E169E"/>
    <w:rsid w:val="007E1A2A"/>
    <w:rsid w:val="007E1D71"/>
    <w:rsid w:val="007E3661"/>
    <w:rsid w:val="007E3F04"/>
    <w:rsid w:val="007E4176"/>
    <w:rsid w:val="007E4599"/>
    <w:rsid w:val="007E52A4"/>
    <w:rsid w:val="007E6D4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800630"/>
    <w:rsid w:val="00800DA3"/>
    <w:rsid w:val="00800FC3"/>
    <w:rsid w:val="00801E84"/>
    <w:rsid w:val="008029F4"/>
    <w:rsid w:val="00802B6E"/>
    <w:rsid w:val="008030DF"/>
    <w:rsid w:val="008036B0"/>
    <w:rsid w:val="0080376D"/>
    <w:rsid w:val="0080576A"/>
    <w:rsid w:val="00805DFD"/>
    <w:rsid w:val="00806634"/>
    <w:rsid w:val="008071D2"/>
    <w:rsid w:val="00807A21"/>
    <w:rsid w:val="00807CE3"/>
    <w:rsid w:val="008100E1"/>
    <w:rsid w:val="00810257"/>
    <w:rsid w:val="008103BA"/>
    <w:rsid w:val="00810896"/>
    <w:rsid w:val="008135BB"/>
    <w:rsid w:val="00813765"/>
    <w:rsid w:val="00813EAF"/>
    <w:rsid w:val="008142E2"/>
    <w:rsid w:val="0081488D"/>
    <w:rsid w:val="008148B8"/>
    <w:rsid w:val="008154A5"/>
    <w:rsid w:val="00816170"/>
    <w:rsid w:val="00817192"/>
    <w:rsid w:val="0081779A"/>
    <w:rsid w:val="00820479"/>
    <w:rsid w:val="00822079"/>
    <w:rsid w:val="008227D0"/>
    <w:rsid w:val="00822F0C"/>
    <w:rsid w:val="00822F89"/>
    <w:rsid w:val="00823448"/>
    <w:rsid w:val="00823E60"/>
    <w:rsid w:val="00823F69"/>
    <w:rsid w:val="0082460D"/>
    <w:rsid w:val="008250AB"/>
    <w:rsid w:val="008250F8"/>
    <w:rsid w:val="0082586B"/>
    <w:rsid w:val="00825BB3"/>
    <w:rsid w:val="00825CC6"/>
    <w:rsid w:val="00825D6A"/>
    <w:rsid w:val="00826412"/>
    <w:rsid w:val="00826611"/>
    <w:rsid w:val="00826651"/>
    <w:rsid w:val="00826872"/>
    <w:rsid w:val="008272DF"/>
    <w:rsid w:val="008307CA"/>
    <w:rsid w:val="00830E91"/>
    <w:rsid w:val="00830FD3"/>
    <w:rsid w:val="008319D8"/>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7F1"/>
    <w:rsid w:val="00853AFD"/>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4C97"/>
    <w:rsid w:val="00866261"/>
    <w:rsid w:val="0086667E"/>
    <w:rsid w:val="008667AD"/>
    <w:rsid w:val="00867342"/>
    <w:rsid w:val="0086756C"/>
    <w:rsid w:val="00871456"/>
    <w:rsid w:val="00871B28"/>
    <w:rsid w:val="00871DD1"/>
    <w:rsid w:val="00872491"/>
    <w:rsid w:val="008729B7"/>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B4B"/>
    <w:rsid w:val="00885F25"/>
    <w:rsid w:val="00885F85"/>
    <w:rsid w:val="00886DA6"/>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D"/>
    <w:rsid w:val="00897121"/>
    <w:rsid w:val="008971D4"/>
    <w:rsid w:val="0089728B"/>
    <w:rsid w:val="00897555"/>
    <w:rsid w:val="00897F62"/>
    <w:rsid w:val="008A01C9"/>
    <w:rsid w:val="008A07A9"/>
    <w:rsid w:val="008A0CF6"/>
    <w:rsid w:val="008A0FF5"/>
    <w:rsid w:val="008A14C7"/>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089"/>
    <w:rsid w:val="008D6B0A"/>
    <w:rsid w:val="008D7027"/>
    <w:rsid w:val="008D76EC"/>
    <w:rsid w:val="008D79ED"/>
    <w:rsid w:val="008D7A09"/>
    <w:rsid w:val="008E082F"/>
    <w:rsid w:val="008E1CEB"/>
    <w:rsid w:val="008E2EFA"/>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FBB"/>
    <w:rsid w:val="008F7177"/>
    <w:rsid w:val="008F7229"/>
    <w:rsid w:val="008F7900"/>
    <w:rsid w:val="00900698"/>
    <w:rsid w:val="00900911"/>
    <w:rsid w:val="00900EC0"/>
    <w:rsid w:val="00900F5D"/>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1E8"/>
    <w:rsid w:val="00915775"/>
    <w:rsid w:val="00915BE2"/>
    <w:rsid w:val="00915C89"/>
    <w:rsid w:val="00916B66"/>
    <w:rsid w:val="00916CCA"/>
    <w:rsid w:val="009175CD"/>
    <w:rsid w:val="0092048E"/>
    <w:rsid w:val="00920CB4"/>
    <w:rsid w:val="00920E3F"/>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142F"/>
    <w:rsid w:val="009336CF"/>
    <w:rsid w:val="00933B8B"/>
    <w:rsid w:val="00933E98"/>
    <w:rsid w:val="00934325"/>
    <w:rsid w:val="00934ABD"/>
    <w:rsid w:val="00934CAF"/>
    <w:rsid w:val="00934EB6"/>
    <w:rsid w:val="00934F9A"/>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2E3"/>
    <w:rsid w:val="0094583F"/>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6B"/>
    <w:rsid w:val="00965708"/>
    <w:rsid w:val="009658ED"/>
    <w:rsid w:val="00965924"/>
    <w:rsid w:val="00965B1A"/>
    <w:rsid w:val="0096615B"/>
    <w:rsid w:val="00967F3D"/>
    <w:rsid w:val="00970729"/>
    <w:rsid w:val="00970F97"/>
    <w:rsid w:val="009710D2"/>
    <w:rsid w:val="00971279"/>
    <w:rsid w:val="0097138A"/>
    <w:rsid w:val="009717AD"/>
    <w:rsid w:val="00971AAA"/>
    <w:rsid w:val="00973E93"/>
    <w:rsid w:val="00974545"/>
    <w:rsid w:val="00974B30"/>
    <w:rsid w:val="00974B62"/>
    <w:rsid w:val="00974EB1"/>
    <w:rsid w:val="00975C16"/>
    <w:rsid w:val="00977CB6"/>
    <w:rsid w:val="0098002C"/>
    <w:rsid w:val="0098066C"/>
    <w:rsid w:val="00980D64"/>
    <w:rsid w:val="00981383"/>
    <w:rsid w:val="009814CD"/>
    <w:rsid w:val="009817B2"/>
    <w:rsid w:val="0098197D"/>
    <w:rsid w:val="00981DD6"/>
    <w:rsid w:val="00982669"/>
    <w:rsid w:val="00982DE6"/>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6280"/>
    <w:rsid w:val="009A7022"/>
    <w:rsid w:val="009A709C"/>
    <w:rsid w:val="009A74A4"/>
    <w:rsid w:val="009A7E1D"/>
    <w:rsid w:val="009B1D8F"/>
    <w:rsid w:val="009B2958"/>
    <w:rsid w:val="009B2D9F"/>
    <w:rsid w:val="009B2F2D"/>
    <w:rsid w:val="009B2F3A"/>
    <w:rsid w:val="009B2FBE"/>
    <w:rsid w:val="009B353B"/>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E7616"/>
    <w:rsid w:val="009F063A"/>
    <w:rsid w:val="009F0DF7"/>
    <w:rsid w:val="009F1052"/>
    <w:rsid w:val="009F16B1"/>
    <w:rsid w:val="009F1910"/>
    <w:rsid w:val="009F1E47"/>
    <w:rsid w:val="009F2322"/>
    <w:rsid w:val="009F32FA"/>
    <w:rsid w:val="009F39E6"/>
    <w:rsid w:val="009F3BF7"/>
    <w:rsid w:val="009F4AF1"/>
    <w:rsid w:val="009F6292"/>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1E1E"/>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595"/>
    <w:rsid w:val="00A315A6"/>
    <w:rsid w:val="00A31C21"/>
    <w:rsid w:val="00A31D3A"/>
    <w:rsid w:val="00A31E72"/>
    <w:rsid w:val="00A323DC"/>
    <w:rsid w:val="00A32D28"/>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21D"/>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2CA"/>
    <w:rsid w:val="00A7555A"/>
    <w:rsid w:val="00A75E13"/>
    <w:rsid w:val="00A77742"/>
    <w:rsid w:val="00A77979"/>
    <w:rsid w:val="00A779C0"/>
    <w:rsid w:val="00A802A8"/>
    <w:rsid w:val="00A805A8"/>
    <w:rsid w:val="00A80C20"/>
    <w:rsid w:val="00A80E20"/>
    <w:rsid w:val="00A810F9"/>
    <w:rsid w:val="00A81881"/>
    <w:rsid w:val="00A818CE"/>
    <w:rsid w:val="00A82F91"/>
    <w:rsid w:val="00A83326"/>
    <w:rsid w:val="00A83D57"/>
    <w:rsid w:val="00A83EAB"/>
    <w:rsid w:val="00A840D3"/>
    <w:rsid w:val="00A846E9"/>
    <w:rsid w:val="00A84814"/>
    <w:rsid w:val="00A85178"/>
    <w:rsid w:val="00A85207"/>
    <w:rsid w:val="00A86B6D"/>
    <w:rsid w:val="00A87ECA"/>
    <w:rsid w:val="00A87F5E"/>
    <w:rsid w:val="00A901A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A0306"/>
    <w:rsid w:val="00AA03A1"/>
    <w:rsid w:val="00AA1484"/>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3847"/>
    <w:rsid w:val="00AF4AA5"/>
    <w:rsid w:val="00AF5726"/>
    <w:rsid w:val="00AF5B9B"/>
    <w:rsid w:val="00AF5E63"/>
    <w:rsid w:val="00AF6B56"/>
    <w:rsid w:val="00AF6C62"/>
    <w:rsid w:val="00AF7A58"/>
    <w:rsid w:val="00AF7C01"/>
    <w:rsid w:val="00B001C9"/>
    <w:rsid w:val="00B0030E"/>
    <w:rsid w:val="00B0047A"/>
    <w:rsid w:val="00B010F6"/>
    <w:rsid w:val="00B028A0"/>
    <w:rsid w:val="00B02A97"/>
    <w:rsid w:val="00B035C0"/>
    <w:rsid w:val="00B03BB0"/>
    <w:rsid w:val="00B03BCE"/>
    <w:rsid w:val="00B03C93"/>
    <w:rsid w:val="00B04236"/>
    <w:rsid w:val="00B04FBE"/>
    <w:rsid w:val="00B055BB"/>
    <w:rsid w:val="00B05F2E"/>
    <w:rsid w:val="00B06DA1"/>
    <w:rsid w:val="00B06E66"/>
    <w:rsid w:val="00B06FBB"/>
    <w:rsid w:val="00B07432"/>
    <w:rsid w:val="00B07535"/>
    <w:rsid w:val="00B07542"/>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F41"/>
    <w:rsid w:val="00B238DB"/>
    <w:rsid w:val="00B23EA6"/>
    <w:rsid w:val="00B2416C"/>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1B4"/>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41A4"/>
    <w:rsid w:val="00B55485"/>
    <w:rsid w:val="00B55931"/>
    <w:rsid w:val="00B56ABB"/>
    <w:rsid w:val="00B57C39"/>
    <w:rsid w:val="00B57E84"/>
    <w:rsid w:val="00B6059C"/>
    <w:rsid w:val="00B60AC8"/>
    <w:rsid w:val="00B60DD7"/>
    <w:rsid w:val="00B623A7"/>
    <w:rsid w:val="00B62DFB"/>
    <w:rsid w:val="00B62E21"/>
    <w:rsid w:val="00B64257"/>
    <w:rsid w:val="00B64400"/>
    <w:rsid w:val="00B64A1D"/>
    <w:rsid w:val="00B652CD"/>
    <w:rsid w:val="00B65E91"/>
    <w:rsid w:val="00B662C3"/>
    <w:rsid w:val="00B668BC"/>
    <w:rsid w:val="00B67663"/>
    <w:rsid w:val="00B676E8"/>
    <w:rsid w:val="00B67A4B"/>
    <w:rsid w:val="00B70D64"/>
    <w:rsid w:val="00B7131D"/>
    <w:rsid w:val="00B71348"/>
    <w:rsid w:val="00B71782"/>
    <w:rsid w:val="00B71812"/>
    <w:rsid w:val="00B72637"/>
    <w:rsid w:val="00B72982"/>
    <w:rsid w:val="00B72C27"/>
    <w:rsid w:val="00B73104"/>
    <w:rsid w:val="00B7356E"/>
    <w:rsid w:val="00B746A4"/>
    <w:rsid w:val="00B74763"/>
    <w:rsid w:val="00B7479B"/>
    <w:rsid w:val="00B74A72"/>
    <w:rsid w:val="00B75C11"/>
    <w:rsid w:val="00B75C82"/>
    <w:rsid w:val="00B764E0"/>
    <w:rsid w:val="00B76837"/>
    <w:rsid w:val="00B77C1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6DB8"/>
    <w:rsid w:val="00B876C8"/>
    <w:rsid w:val="00B87A53"/>
    <w:rsid w:val="00B916BB"/>
    <w:rsid w:val="00B92745"/>
    <w:rsid w:val="00B929C1"/>
    <w:rsid w:val="00B93CD6"/>
    <w:rsid w:val="00B94C09"/>
    <w:rsid w:val="00B958CF"/>
    <w:rsid w:val="00B9609B"/>
    <w:rsid w:val="00B9636D"/>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8F"/>
    <w:rsid w:val="00BA4FB1"/>
    <w:rsid w:val="00BA5AC7"/>
    <w:rsid w:val="00BA5B82"/>
    <w:rsid w:val="00BA5F55"/>
    <w:rsid w:val="00BA6307"/>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708B"/>
    <w:rsid w:val="00BC7946"/>
    <w:rsid w:val="00BD2054"/>
    <w:rsid w:val="00BD3B76"/>
    <w:rsid w:val="00BD4498"/>
    <w:rsid w:val="00BD456D"/>
    <w:rsid w:val="00BD5347"/>
    <w:rsid w:val="00BD5A0E"/>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9E6"/>
    <w:rsid w:val="00C01B68"/>
    <w:rsid w:val="00C01E9A"/>
    <w:rsid w:val="00C028A8"/>
    <w:rsid w:val="00C02F8B"/>
    <w:rsid w:val="00C03E12"/>
    <w:rsid w:val="00C040E2"/>
    <w:rsid w:val="00C04866"/>
    <w:rsid w:val="00C04EE2"/>
    <w:rsid w:val="00C056C2"/>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CED"/>
    <w:rsid w:val="00C14A70"/>
    <w:rsid w:val="00C14EA7"/>
    <w:rsid w:val="00C14F60"/>
    <w:rsid w:val="00C154E0"/>
    <w:rsid w:val="00C1559D"/>
    <w:rsid w:val="00C15683"/>
    <w:rsid w:val="00C158F9"/>
    <w:rsid w:val="00C15914"/>
    <w:rsid w:val="00C16321"/>
    <w:rsid w:val="00C16446"/>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A7"/>
    <w:rsid w:val="00C24ED3"/>
    <w:rsid w:val="00C24FE9"/>
    <w:rsid w:val="00C251DF"/>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6045"/>
    <w:rsid w:val="00C37263"/>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6152"/>
    <w:rsid w:val="00CA6601"/>
    <w:rsid w:val="00CA6DB9"/>
    <w:rsid w:val="00CA708F"/>
    <w:rsid w:val="00CA7AD3"/>
    <w:rsid w:val="00CA7D0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B09"/>
    <w:rsid w:val="00CB7F62"/>
    <w:rsid w:val="00CC0314"/>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5D11"/>
    <w:rsid w:val="00CF5D14"/>
    <w:rsid w:val="00CF65C9"/>
    <w:rsid w:val="00CF6F92"/>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8D0"/>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4CC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81C"/>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5991"/>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385"/>
    <w:rsid w:val="00D92AB4"/>
    <w:rsid w:val="00D92CDE"/>
    <w:rsid w:val="00D92FBF"/>
    <w:rsid w:val="00D93683"/>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C94"/>
    <w:rsid w:val="00DA1CD8"/>
    <w:rsid w:val="00DA3E6D"/>
    <w:rsid w:val="00DA4065"/>
    <w:rsid w:val="00DA486D"/>
    <w:rsid w:val="00DA4CA3"/>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2EA9"/>
    <w:rsid w:val="00DC4612"/>
    <w:rsid w:val="00DC48CD"/>
    <w:rsid w:val="00DC4CCA"/>
    <w:rsid w:val="00DC5101"/>
    <w:rsid w:val="00DC7162"/>
    <w:rsid w:val="00DC78C1"/>
    <w:rsid w:val="00DC7D48"/>
    <w:rsid w:val="00DD01CF"/>
    <w:rsid w:val="00DD03CF"/>
    <w:rsid w:val="00DD0626"/>
    <w:rsid w:val="00DD0D47"/>
    <w:rsid w:val="00DD132A"/>
    <w:rsid w:val="00DD2AC5"/>
    <w:rsid w:val="00DD3133"/>
    <w:rsid w:val="00DD49BB"/>
    <w:rsid w:val="00DD4B76"/>
    <w:rsid w:val="00DD4E7D"/>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D19"/>
    <w:rsid w:val="00DF231F"/>
    <w:rsid w:val="00DF2442"/>
    <w:rsid w:val="00DF25F8"/>
    <w:rsid w:val="00DF2CB5"/>
    <w:rsid w:val="00DF2F8D"/>
    <w:rsid w:val="00DF3139"/>
    <w:rsid w:val="00DF40D6"/>
    <w:rsid w:val="00DF412D"/>
    <w:rsid w:val="00DF4414"/>
    <w:rsid w:val="00DF54C0"/>
    <w:rsid w:val="00DF5DE3"/>
    <w:rsid w:val="00DF7532"/>
    <w:rsid w:val="00DF77A0"/>
    <w:rsid w:val="00DF7C60"/>
    <w:rsid w:val="00E017EB"/>
    <w:rsid w:val="00E02E88"/>
    <w:rsid w:val="00E03F33"/>
    <w:rsid w:val="00E04DED"/>
    <w:rsid w:val="00E04FBF"/>
    <w:rsid w:val="00E05B9B"/>
    <w:rsid w:val="00E05CB6"/>
    <w:rsid w:val="00E05CE4"/>
    <w:rsid w:val="00E06ADD"/>
    <w:rsid w:val="00E070BE"/>
    <w:rsid w:val="00E074B8"/>
    <w:rsid w:val="00E075A0"/>
    <w:rsid w:val="00E07A85"/>
    <w:rsid w:val="00E07FDF"/>
    <w:rsid w:val="00E10230"/>
    <w:rsid w:val="00E113CD"/>
    <w:rsid w:val="00E121D0"/>
    <w:rsid w:val="00E12376"/>
    <w:rsid w:val="00E1253B"/>
    <w:rsid w:val="00E12850"/>
    <w:rsid w:val="00E13912"/>
    <w:rsid w:val="00E13A0D"/>
    <w:rsid w:val="00E14A92"/>
    <w:rsid w:val="00E14CBF"/>
    <w:rsid w:val="00E15376"/>
    <w:rsid w:val="00E155CE"/>
    <w:rsid w:val="00E157F8"/>
    <w:rsid w:val="00E158CF"/>
    <w:rsid w:val="00E173C5"/>
    <w:rsid w:val="00E174F6"/>
    <w:rsid w:val="00E20C37"/>
    <w:rsid w:val="00E212FF"/>
    <w:rsid w:val="00E21E3B"/>
    <w:rsid w:val="00E227E2"/>
    <w:rsid w:val="00E22997"/>
    <w:rsid w:val="00E22A35"/>
    <w:rsid w:val="00E2319F"/>
    <w:rsid w:val="00E237F9"/>
    <w:rsid w:val="00E23EEA"/>
    <w:rsid w:val="00E24657"/>
    <w:rsid w:val="00E24C15"/>
    <w:rsid w:val="00E25ED6"/>
    <w:rsid w:val="00E30DB0"/>
    <w:rsid w:val="00E316A9"/>
    <w:rsid w:val="00E3298A"/>
    <w:rsid w:val="00E32C78"/>
    <w:rsid w:val="00E3346D"/>
    <w:rsid w:val="00E33BC8"/>
    <w:rsid w:val="00E33C88"/>
    <w:rsid w:val="00E33EB2"/>
    <w:rsid w:val="00E34382"/>
    <w:rsid w:val="00E344D1"/>
    <w:rsid w:val="00E34714"/>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49A"/>
    <w:rsid w:val="00E575F6"/>
    <w:rsid w:val="00E57D9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3471"/>
    <w:rsid w:val="00E736ED"/>
    <w:rsid w:val="00E7391F"/>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73B0"/>
    <w:rsid w:val="00E97E85"/>
    <w:rsid w:val="00EA061C"/>
    <w:rsid w:val="00EA102B"/>
    <w:rsid w:val="00EA1428"/>
    <w:rsid w:val="00EA326D"/>
    <w:rsid w:val="00EA3F98"/>
    <w:rsid w:val="00EA460C"/>
    <w:rsid w:val="00EA4896"/>
    <w:rsid w:val="00EA4AE9"/>
    <w:rsid w:val="00EA5053"/>
    <w:rsid w:val="00EA50B3"/>
    <w:rsid w:val="00EA582A"/>
    <w:rsid w:val="00EA6049"/>
    <w:rsid w:val="00EA6EF6"/>
    <w:rsid w:val="00EA702D"/>
    <w:rsid w:val="00EA786D"/>
    <w:rsid w:val="00EA78ED"/>
    <w:rsid w:val="00EA791C"/>
    <w:rsid w:val="00EB0AA5"/>
    <w:rsid w:val="00EB1605"/>
    <w:rsid w:val="00EB1DE6"/>
    <w:rsid w:val="00EB22E2"/>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8E"/>
    <w:rsid w:val="00EE0741"/>
    <w:rsid w:val="00EE08D1"/>
    <w:rsid w:val="00EE08D5"/>
    <w:rsid w:val="00EE0D8D"/>
    <w:rsid w:val="00EE0EC4"/>
    <w:rsid w:val="00EE1118"/>
    <w:rsid w:val="00EE1A04"/>
    <w:rsid w:val="00EE1D4A"/>
    <w:rsid w:val="00EE203B"/>
    <w:rsid w:val="00EE3617"/>
    <w:rsid w:val="00EE3B1C"/>
    <w:rsid w:val="00EE417F"/>
    <w:rsid w:val="00EE4254"/>
    <w:rsid w:val="00EE4814"/>
    <w:rsid w:val="00EE4C93"/>
    <w:rsid w:val="00EE5086"/>
    <w:rsid w:val="00EE547F"/>
    <w:rsid w:val="00EE6055"/>
    <w:rsid w:val="00EE6C74"/>
    <w:rsid w:val="00EE6C7F"/>
    <w:rsid w:val="00EE701D"/>
    <w:rsid w:val="00EE78C3"/>
    <w:rsid w:val="00EF048F"/>
    <w:rsid w:val="00EF19DB"/>
    <w:rsid w:val="00EF1C05"/>
    <w:rsid w:val="00EF1D85"/>
    <w:rsid w:val="00EF1EF3"/>
    <w:rsid w:val="00EF200C"/>
    <w:rsid w:val="00EF2134"/>
    <w:rsid w:val="00EF2C02"/>
    <w:rsid w:val="00EF2C5D"/>
    <w:rsid w:val="00EF2D83"/>
    <w:rsid w:val="00EF304F"/>
    <w:rsid w:val="00EF3154"/>
    <w:rsid w:val="00EF344D"/>
    <w:rsid w:val="00EF5CBA"/>
    <w:rsid w:val="00EF62D2"/>
    <w:rsid w:val="00EF6F0D"/>
    <w:rsid w:val="00EF7911"/>
    <w:rsid w:val="00EF7C84"/>
    <w:rsid w:val="00EF7D17"/>
    <w:rsid w:val="00F00901"/>
    <w:rsid w:val="00F00C9A"/>
    <w:rsid w:val="00F0149A"/>
    <w:rsid w:val="00F0203C"/>
    <w:rsid w:val="00F0257D"/>
    <w:rsid w:val="00F02F65"/>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4F7"/>
    <w:rsid w:val="00F14D62"/>
    <w:rsid w:val="00F15BD6"/>
    <w:rsid w:val="00F15DF8"/>
    <w:rsid w:val="00F16179"/>
    <w:rsid w:val="00F16732"/>
    <w:rsid w:val="00F1763F"/>
    <w:rsid w:val="00F17679"/>
    <w:rsid w:val="00F17B6B"/>
    <w:rsid w:val="00F17D33"/>
    <w:rsid w:val="00F17D88"/>
    <w:rsid w:val="00F200B5"/>
    <w:rsid w:val="00F2047B"/>
    <w:rsid w:val="00F20518"/>
    <w:rsid w:val="00F20A04"/>
    <w:rsid w:val="00F2122C"/>
    <w:rsid w:val="00F2183D"/>
    <w:rsid w:val="00F22702"/>
    <w:rsid w:val="00F2279A"/>
    <w:rsid w:val="00F22C8B"/>
    <w:rsid w:val="00F23B3C"/>
    <w:rsid w:val="00F24883"/>
    <w:rsid w:val="00F25026"/>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B2E"/>
    <w:rsid w:val="00F43E72"/>
    <w:rsid w:val="00F44773"/>
    <w:rsid w:val="00F455B8"/>
    <w:rsid w:val="00F45729"/>
    <w:rsid w:val="00F45938"/>
    <w:rsid w:val="00F45D0A"/>
    <w:rsid w:val="00F45D7C"/>
    <w:rsid w:val="00F461D7"/>
    <w:rsid w:val="00F46E85"/>
    <w:rsid w:val="00F4742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CB2"/>
    <w:rsid w:val="00F70864"/>
    <w:rsid w:val="00F70D31"/>
    <w:rsid w:val="00F70E65"/>
    <w:rsid w:val="00F70F20"/>
    <w:rsid w:val="00F7103E"/>
    <w:rsid w:val="00F71654"/>
    <w:rsid w:val="00F71756"/>
    <w:rsid w:val="00F723E6"/>
    <w:rsid w:val="00F72772"/>
    <w:rsid w:val="00F72A0C"/>
    <w:rsid w:val="00F72BEF"/>
    <w:rsid w:val="00F73168"/>
    <w:rsid w:val="00F73D0C"/>
    <w:rsid w:val="00F74530"/>
    <w:rsid w:val="00F74FE3"/>
    <w:rsid w:val="00F757DA"/>
    <w:rsid w:val="00F7618A"/>
    <w:rsid w:val="00F76FDB"/>
    <w:rsid w:val="00F76FE4"/>
    <w:rsid w:val="00F77D4B"/>
    <w:rsid w:val="00F77F0D"/>
    <w:rsid w:val="00F80A5C"/>
    <w:rsid w:val="00F814EF"/>
    <w:rsid w:val="00F81709"/>
    <w:rsid w:val="00F81D9D"/>
    <w:rsid w:val="00F82A04"/>
    <w:rsid w:val="00F82B52"/>
    <w:rsid w:val="00F82B90"/>
    <w:rsid w:val="00F83238"/>
    <w:rsid w:val="00F83D53"/>
    <w:rsid w:val="00F85569"/>
    <w:rsid w:val="00F85AD6"/>
    <w:rsid w:val="00F869A3"/>
    <w:rsid w:val="00F87AF8"/>
    <w:rsid w:val="00F9028B"/>
    <w:rsid w:val="00F90BDB"/>
    <w:rsid w:val="00F90F80"/>
    <w:rsid w:val="00F9187D"/>
    <w:rsid w:val="00F91D26"/>
    <w:rsid w:val="00F91D2F"/>
    <w:rsid w:val="00F92604"/>
    <w:rsid w:val="00F92644"/>
    <w:rsid w:val="00F9275D"/>
    <w:rsid w:val="00F92A30"/>
    <w:rsid w:val="00F92AC1"/>
    <w:rsid w:val="00F9388C"/>
    <w:rsid w:val="00F93AC6"/>
    <w:rsid w:val="00F94B79"/>
    <w:rsid w:val="00F954C1"/>
    <w:rsid w:val="00F9619D"/>
    <w:rsid w:val="00F96E77"/>
    <w:rsid w:val="00F97042"/>
    <w:rsid w:val="00F97509"/>
    <w:rsid w:val="00F976E4"/>
    <w:rsid w:val="00F978F8"/>
    <w:rsid w:val="00FA12D7"/>
    <w:rsid w:val="00FA1672"/>
    <w:rsid w:val="00FA2937"/>
    <w:rsid w:val="00FA2CB8"/>
    <w:rsid w:val="00FA3102"/>
    <w:rsid w:val="00FA378B"/>
    <w:rsid w:val="00FA37AD"/>
    <w:rsid w:val="00FA3A19"/>
    <w:rsid w:val="00FA3A2A"/>
    <w:rsid w:val="00FA3CC1"/>
    <w:rsid w:val="00FA3EFB"/>
    <w:rsid w:val="00FA4DE5"/>
    <w:rsid w:val="00FA5422"/>
    <w:rsid w:val="00FA719D"/>
    <w:rsid w:val="00FA778B"/>
    <w:rsid w:val="00FB03B6"/>
    <w:rsid w:val="00FB03EC"/>
    <w:rsid w:val="00FB0662"/>
    <w:rsid w:val="00FB0DC3"/>
    <w:rsid w:val="00FB10ED"/>
    <w:rsid w:val="00FB249A"/>
    <w:rsid w:val="00FB2545"/>
    <w:rsid w:val="00FB2BF2"/>
    <w:rsid w:val="00FB2F4E"/>
    <w:rsid w:val="00FB2FF2"/>
    <w:rsid w:val="00FB3DA4"/>
    <w:rsid w:val="00FB3EDF"/>
    <w:rsid w:val="00FB41AB"/>
    <w:rsid w:val="00FB4961"/>
    <w:rsid w:val="00FB49E2"/>
    <w:rsid w:val="00FB5902"/>
    <w:rsid w:val="00FB5D6F"/>
    <w:rsid w:val="00FB60DF"/>
    <w:rsid w:val="00FB65B9"/>
    <w:rsid w:val="00FB6732"/>
    <w:rsid w:val="00FB687D"/>
    <w:rsid w:val="00FB6E34"/>
    <w:rsid w:val="00FB70CE"/>
    <w:rsid w:val="00FB7782"/>
    <w:rsid w:val="00FC1C05"/>
    <w:rsid w:val="00FC33CE"/>
    <w:rsid w:val="00FC3C3D"/>
    <w:rsid w:val="00FC444A"/>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8BC"/>
    <w:rsid w:val="00FF2964"/>
    <w:rsid w:val="00FF4470"/>
    <w:rsid w:val="00FF44DD"/>
    <w:rsid w:val="00FF4A1A"/>
    <w:rsid w:val="00FF5421"/>
    <w:rsid w:val="00FF58F1"/>
    <w:rsid w:val="00FF594F"/>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E27"/>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D5DB2"/>
    <w:pPr>
      <w:keepNext/>
      <w:keepLines/>
      <w:numPr>
        <w:ilvl w:val="3"/>
        <w:numId w:val="8"/>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786E2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786E27"/>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ind w:left="630"/>
    </w:pPr>
    <w:rPr>
      <w:kern w:val="2"/>
      <w:sz w:val="21"/>
    </w:rPr>
  </w:style>
  <w:style w:type="paragraph" w:styleId="Retraitcorpsdetexte2">
    <w:name w:val="Body Text Indent 2"/>
    <w:basedOn w:val="Normal"/>
    <w:pPr>
      <w:widowControl w:val="0"/>
      <w:tabs>
        <w:tab w:val="left" w:pos="2205"/>
      </w:tabs>
      <w:ind w:left="200"/>
    </w:pPr>
    <w:rPr>
      <w:kern w:val="2"/>
    </w:r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D5DB2"/>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C2871"/>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locked/>
    <w:rsid w:val="004040E7"/>
    <w:rPr>
      <w:rFonts w:ascii="Arial" w:hAnsi="Arial" w:cs="Arial"/>
      <w:lang w:eastAsia="de-DE"/>
    </w:rPr>
  </w:style>
  <w:style w:type="paragraph" w:customStyle="1" w:styleId="xxmsonormal">
    <w:name w:val="x_xmsonormal"/>
    <w:basedOn w:val="Normal"/>
    <w:rsid w:val="005103C5"/>
    <w:pPr>
      <w:spacing w:after="0" w:line="240" w:lineRule="auto"/>
    </w:pPr>
    <w:rPr>
      <w:rFonts w:ascii="Calibri" w:eastAsiaTheme="minorEastAsia"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0C632-C163-4E48-BDD7-4CEC0A8E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3914</Words>
  <Characters>21529</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25393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8</cp:revision>
  <dcterms:created xsi:type="dcterms:W3CDTF">2023-05-26T09:07:00Z</dcterms:created>
  <dcterms:modified xsi:type="dcterms:W3CDTF">2023-05-30T06:24:00Z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ies>
</file>